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C" w:rsidRDefault="00612F4E">
      <w:pPr>
        <w:ind w:left="4248" w:firstLine="708"/>
        <w:rPr>
          <w:b/>
        </w:rPr>
      </w:pPr>
      <w:bookmarkStart w:id="0" w:name="_GoBack"/>
      <w:bookmarkEnd w:id="0"/>
      <w:r>
        <w:rPr>
          <w:b/>
        </w:rPr>
        <w:t>Poczesna, dn.</w:t>
      </w:r>
      <w:r w:rsidR="00C9735D">
        <w:rPr>
          <w:b/>
        </w:rPr>
        <w:t>01.10</w:t>
      </w:r>
      <w:r w:rsidR="003D2A1D">
        <w:rPr>
          <w:b/>
        </w:rPr>
        <w:t>.20</w:t>
      </w:r>
      <w:r>
        <w:rPr>
          <w:b/>
        </w:rPr>
        <w:t xml:space="preserve">18r.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9"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GIZ.271.3</w:t>
      </w:r>
      <w:r w:rsidR="008513DA" w:rsidRPr="003D2A1D">
        <w:rPr>
          <w:rFonts w:ascii="Arial" w:hAnsi="Arial" w:cs="Arial"/>
          <w:b/>
          <w:bCs/>
        </w:rPr>
        <w:t>.</w:t>
      </w:r>
      <w:r w:rsidR="00B93317">
        <w:rPr>
          <w:rFonts w:ascii="Arial" w:hAnsi="Arial" w:cs="Arial"/>
          <w:b/>
          <w:bCs/>
        </w:rPr>
        <w:t>15</w:t>
      </w:r>
      <w:r w:rsidRPr="003D2A1D">
        <w:rPr>
          <w:rFonts w:ascii="Arial" w:hAnsi="Arial" w:cs="Arial"/>
          <w:b/>
          <w:bCs/>
        </w:rPr>
        <w:t>.2018.</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rsidP="00AE65A3">
      <w:pPr>
        <w:autoSpaceDE w:val="0"/>
        <w:jc w:val="center"/>
        <w:rPr>
          <w:rFonts w:ascii="Times New Roman" w:hAnsi="Times New Roman" w:cs="Times New Roman"/>
          <w:b/>
          <w:bCs/>
        </w:rPr>
      </w:pPr>
      <w:r>
        <w:rPr>
          <w:rFonts w:ascii="Times New Roman" w:hAnsi="Times New Roman" w:cs="Times New Roman"/>
          <w:b/>
          <w:bCs/>
        </w:rPr>
        <w:t>z dnia 29 stycznia 2004 r. Prawo zamówień publicznych  (Dz. U. 2017 poz. 1579</w:t>
      </w:r>
      <w:r w:rsidR="00AE65A3">
        <w:rPr>
          <w:rFonts w:ascii="Times New Roman" w:hAnsi="Times New Roman" w:cs="Times New Roman"/>
          <w:b/>
          <w:bCs/>
        </w:rPr>
        <w:t xml:space="preserve">, </w:t>
      </w:r>
      <w:r>
        <w:rPr>
          <w:rFonts w:ascii="Times New Roman" w:hAnsi="Times New Roman" w:cs="Times New Roman"/>
          <w:b/>
          <w:bCs/>
        </w:rPr>
        <w:t xml:space="preserve"> </w:t>
      </w:r>
      <w:r w:rsidR="00AE65A3">
        <w:rPr>
          <w:rFonts w:ascii="Times New Roman" w:hAnsi="Times New Roman" w:cs="Times New Roman"/>
          <w:b/>
          <w:bCs/>
        </w:rPr>
        <w:t>2018 oraz 2018  poz. 1560, 1603, 1669 i 1693</w:t>
      </w:r>
      <w:r>
        <w:rPr>
          <w:rFonts w:ascii="Times New Roman" w:hAnsi="Times New Roman" w:cs="Times New Roman"/>
          <w:b/>
          <w:bCs/>
        </w:rPr>
        <w:t xml:space="preserve">) </w:t>
      </w:r>
    </w:p>
    <w:p w:rsidR="0033550C" w:rsidRDefault="0033550C">
      <w:pPr>
        <w:rPr>
          <w:rFonts w:ascii="Times New Roman" w:hAnsi="Times New Roman" w:cs="Times New Roman"/>
        </w:rPr>
      </w:pPr>
    </w:p>
    <w:p w:rsidR="00AE65A3" w:rsidRPr="009213D6" w:rsidRDefault="00612F4E" w:rsidP="00AE65A3">
      <w:pPr>
        <w:rPr>
          <w:rFonts w:ascii="Times New Roman" w:hAnsi="Times New Roman" w:cs="Times New Roman"/>
        </w:rPr>
      </w:pPr>
      <w:r>
        <w:rPr>
          <w:rFonts w:ascii="Times New Roman" w:hAnsi="Times New Roman" w:cs="Times New Roman"/>
        </w:rPr>
        <w:t xml:space="preserve">                                      </w:t>
      </w:r>
    </w:p>
    <w:p w:rsidR="00AE65A3" w:rsidRPr="000411A9" w:rsidRDefault="00AE65A3" w:rsidP="00AE65A3">
      <w:pPr>
        <w:ind w:left="708" w:firstLine="708"/>
        <w:rPr>
          <w:rFonts w:ascii="Times New Roman" w:hAnsi="Times New Roman" w:cs="Times New Roman"/>
          <w:sz w:val="24"/>
          <w:szCs w:val="24"/>
        </w:rPr>
      </w:pPr>
      <w:r w:rsidRPr="000411A9">
        <w:rPr>
          <w:rFonts w:ascii="Times New Roman" w:hAnsi="Times New Roman" w:cs="Times New Roman"/>
          <w:sz w:val="24"/>
          <w:szCs w:val="24"/>
        </w:rPr>
        <w:t>Budowa kanalizacji sanitarnej</w:t>
      </w:r>
      <w:r>
        <w:rPr>
          <w:rFonts w:ascii="Times New Roman" w:hAnsi="Times New Roman" w:cs="Times New Roman"/>
          <w:sz w:val="24"/>
          <w:szCs w:val="24"/>
        </w:rPr>
        <w:t xml:space="preserve"> wraz z przyłączami w miejscowości Brzeziny Kolonia </w:t>
      </w:r>
      <w:r w:rsidR="00173492">
        <w:rPr>
          <w:rFonts w:ascii="Times New Roman" w:hAnsi="Times New Roman" w:cs="Times New Roman"/>
          <w:sz w:val="24"/>
          <w:szCs w:val="24"/>
        </w:rPr>
        <w:t xml:space="preserve"> drogi boczne</w:t>
      </w:r>
      <w:r w:rsidR="00EC0F73">
        <w:rPr>
          <w:rFonts w:ascii="Times New Roman" w:hAnsi="Times New Roman" w:cs="Times New Roman"/>
          <w:sz w:val="24"/>
          <w:szCs w:val="24"/>
        </w:rPr>
        <w:t xml:space="preserve"> od </w:t>
      </w:r>
      <w:r w:rsidR="00173492">
        <w:rPr>
          <w:rFonts w:ascii="Times New Roman" w:hAnsi="Times New Roman" w:cs="Times New Roman"/>
          <w:sz w:val="24"/>
          <w:szCs w:val="24"/>
        </w:rPr>
        <w:t>ul. Rzecznej</w:t>
      </w:r>
      <w:r w:rsidR="00EC0F73">
        <w:rPr>
          <w:rFonts w:ascii="Times New Roman" w:hAnsi="Times New Roman" w:cs="Times New Roman"/>
          <w:sz w:val="24"/>
          <w:szCs w:val="24"/>
        </w:rPr>
        <w:t xml:space="preserve"> na działkach ewidencyjnych 343/11 i 347 oraz 227/14, 227/8, 227/9,227/10, 227/11, 227/12, 227/13</w:t>
      </w:r>
    </w:p>
    <w:p w:rsidR="00AE65A3" w:rsidRDefault="00AE65A3">
      <w:pPr>
        <w:rPr>
          <w:rFonts w:ascii="Times New Roman" w:hAnsi="Times New Roman" w:cs="Times New Roman"/>
        </w:rPr>
      </w:pPr>
    </w:p>
    <w:p w:rsidR="00AE65A3" w:rsidRDefault="00AE65A3">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10" w:history="1">
        <w:r>
          <w:rPr>
            <w:rStyle w:val="Hipercze"/>
            <w:rFonts w:ascii="Times New Roman" w:hAnsi="Times New Roman" w:cs="Times New Roman"/>
            <w:b/>
            <w:sz w:val="22"/>
            <w:szCs w:val="22"/>
            <w:lang w:eastAsia="en-US" w:bidi="en-US"/>
          </w:rPr>
          <w:t>www.bip.poczesna.pl</w:t>
        </w:r>
      </w:hyperlink>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godziny urzędowania - pon. –piąt. 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- 15</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wt. 8 </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16</w:t>
      </w:r>
      <w:r>
        <w:rPr>
          <w:rFonts w:ascii="Times New Roman" w:hAnsi="Times New Roman" w:cs="Times New Roman"/>
          <w:b/>
          <w:sz w:val="22"/>
          <w:szCs w:val="22"/>
          <w:vertAlign w:val="superscript"/>
        </w:rPr>
        <w:t>00</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Pr="00AE65A3" w:rsidRDefault="00612F4E" w:rsidP="00AE65A3">
            <w:pPr>
              <w:autoSpaceDE w:val="0"/>
              <w:jc w:val="center"/>
              <w:rPr>
                <w:rFonts w:ascii="Times New Roman" w:hAnsi="Times New Roman" w:cs="Times New Roman"/>
                <w:b/>
                <w:bCs/>
              </w:rPr>
            </w:pPr>
            <w:r w:rsidRPr="00AE65A3">
              <w:rPr>
                <w:rFonts w:ascii="Times New Roman" w:hAnsi="Times New Roman" w:cs="Times New Roman"/>
              </w:rPr>
              <w:t xml:space="preserve">2.1. Zamówienie udzielane jest w trybie przetargu nieograniczonego, na podstawie art. 10 ust. 1 i art. 39 i nast. ustawy z dnia 29 stycznia 2004 r. - Prawo zamówień publicznych (Dz. U. z 2017r., poz. 1579 </w:t>
            </w:r>
            <w:r w:rsidR="00AE65A3">
              <w:rPr>
                <w:rFonts w:ascii="Times New Roman" w:hAnsi="Times New Roman" w:cs="Times New Roman"/>
                <w:b/>
                <w:bCs/>
              </w:rPr>
              <w:t>oraz</w:t>
            </w:r>
            <w:r w:rsidR="00AE65A3" w:rsidRPr="00AE65A3">
              <w:rPr>
                <w:rFonts w:ascii="Times New Roman" w:hAnsi="Times New Roman" w:cs="Times New Roman"/>
                <w:b/>
                <w:bCs/>
              </w:rPr>
              <w:t xml:space="preserve"> 2018  poz. 1560, 1603, 1669 i 1693</w:t>
            </w:r>
            <w:r w:rsidR="00AE65A3">
              <w:rPr>
                <w:rFonts w:ascii="Times New Roman" w:hAnsi="Times New Roman" w:cs="Times New Roman"/>
                <w:b/>
                <w:bCs/>
              </w:rPr>
              <w:t xml:space="preserve">) </w:t>
            </w:r>
            <w:r w:rsidRPr="00AE65A3">
              <w:rPr>
                <w:rFonts w:ascii="Times New Roman" w:hAnsi="Times New Roman" w:cs="Times New Roman"/>
              </w:rPr>
              <w:t>. Zm.- dalej: "ustawa P.Z.P." lub p.z.p.)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1" w:name="Tekst14"/>
            <w:bookmarkEnd w:id="1"/>
          </w:p>
        </w:tc>
      </w:tr>
    </w:tbl>
    <w:p w:rsidR="0033550C" w:rsidRDefault="00612F4E">
      <w:pPr>
        <w:spacing w:before="100" w:beforeAutospacing="1" w:after="0" w:line="240" w:lineRule="auto"/>
        <w:ind w:left="329" w:hanging="318"/>
        <w:rPr>
          <w:rFonts w:ascii="Times New Roman" w:eastAsia="Times New Roman" w:hAnsi="Times New Roman" w:cs="Times New Roman"/>
          <w:b/>
        </w:rPr>
      </w:pPr>
      <w:r>
        <w:rPr>
          <w:rFonts w:ascii="Times New Roman" w:eastAsia="Times New Roman" w:hAnsi="Times New Roman" w:cs="Times New Roman"/>
          <w:b/>
        </w:rPr>
        <w:t>3. Przedmiot zamówienia</w:t>
      </w:r>
    </w:p>
    <w:p w:rsidR="00AE65A3" w:rsidRPr="001F5CCF" w:rsidRDefault="00612F4E" w:rsidP="00AE65A3">
      <w:pPr>
        <w:rPr>
          <w:rFonts w:ascii="Times New Roman" w:hAnsi="Times New Roman" w:cs="Times New Roman"/>
        </w:rPr>
      </w:pPr>
      <w:r>
        <w:rPr>
          <w:rFonts w:ascii="Times New Roman" w:eastAsia="Times New Roman" w:hAnsi="Times New Roman" w:cs="Times New Roman"/>
        </w:rPr>
        <w:t xml:space="preserve">Przedmiotem zamówienia </w:t>
      </w:r>
      <w:r w:rsidR="00AE65A3">
        <w:rPr>
          <w:rFonts w:ascii="Times New Roman" w:hAnsi="Times New Roman" w:cs="Times New Roman"/>
        </w:rPr>
        <w:t xml:space="preserve"> jest </w:t>
      </w:r>
      <w:r w:rsidR="00FD159F">
        <w:rPr>
          <w:rFonts w:ascii="Times New Roman" w:hAnsi="Times New Roman" w:cs="Times New Roman"/>
        </w:rPr>
        <w:t>b</w:t>
      </w:r>
      <w:r w:rsidR="00AE65A3" w:rsidRPr="001F5CCF">
        <w:rPr>
          <w:rFonts w:ascii="Times New Roman" w:hAnsi="Times New Roman" w:cs="Times New Roman"/>
        </w:rPr>
        <w:t>udowa kanalizacji sanitarnej wra</w:t>
      </w:r>
      <w:r w:rsidR="00A331CA">
        <w:rPr>
          <w:rFonts w:ascii="Times New Roman" w:hAnsi="Times New Roman" w:cs="Times New Roman"/>
        </w:rPr>
        <w:t>z z przyłączami w miejscowości B</w:t>
      </w:r>
      <w:r w:rsidR="00AE65A3" w:rsidRPr="001F5CCF">
        <w:rPr>
          <w:rFonts w:ascii="Times New Roman" w:hAnsi="Times New Roman" w:cs="Times New Roman"/>
        </w:rPr>
        <w:t xml:space="preserve">rzeziny Kolonia </w:t>
      </w:r>
      <w:r w:rsidR="00FD159F">
        <w:rPr>
          <w:rFonts w:ascii="Times New Roman" w:hAnsi="Times New Roman" w:cs="Times New Roman"/>
        </w:rPr>
        <w:t xml:space="preserve"> w ulicach  bocznych </w:t>
      </w:r>
      <w:r w:rsidR="00A331CA">
        <w:rPr>
          <w:rFonts w:ascii="Times New Roman" w:hAnsi="Times New Roman" w:cs="Times New Roman"/>
        </w:rPr>
        <w:t xml:space="preserve"> od </w:t>
      </w:r>
      <w:r w:rsidR="00492496">
        <w:rPr>
          <w:rFonts w:ascii="Times New Roman" w:hAnsi="Times New Roman" w:cs="Times New Roman"/>
        </w:rPr>
        <w:t>ul. Rzecznej</w:t>
      </w:r>
    </w:p>
    <w:p w:rsidR="0033550C" w:rsidRDefault="00612F4E" w:rsidP="00AE65A3">
      <w:pPr>
        <w:spacing w:before="100" w:beforeAutospacing="1" w:after="0" w:line="240" w:lineRule="auto"/>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492496" w:rsidRPr="00492496" w:rsidRDefault="00492496" w:rsidP="00AE65A3">
      <w:pPr>
        <w:spacing w:before="100" w:beforeAutospacing="1" w:after="0" w:line="240" w:lineRule="auto"/>
        <w:rPr>
          <w:rFonts w:ascii="Times New Roman" w:eastAsia="Times New Roman" w:hAnsi="Times New Roman" w:cs="Times New Roman"/>
          <w:b/>
          <w:u w:val="single"/>
        </w:rPr>
      </w:pPr>
      <w:r w:rsidRPr="00492496">
        <w:rPr>
          <w:rFonts w:ascii="Times New Roman" w:eastAsia="Times New Roman" w:hAnsi="Times New Roman" w:cs="Times New Roman"/>
          <w:b/>
        </w:rPr>
        <w:t xml:space="preserve">Zadanie 1. </w:t>
      </w:r>
      <w:r w:rsidRPr="00492496">
        <w:rPr>
          <w:rFonts w:ascii="Times New Roman" w:eastAsia="Times New Roman" w:hAnsi="Times New Roman" w:cs="Times New Roman"/>
          <w:b/>
          <w:u w:val="single"/>
        </w:rPr>
        <w:t>Budowa odcinka  sieci kana</w:t>
      </w:r>
      <w:r>
        <w:rPr>
          <w:rFonts w:ascii="Times New Roman" w:eastAsia="Times New Roman" w:hAnsi="Times New Roman" w:cs="Times New Roman"/>
          <w:b/>
          <w:u w:val="single"/>
        </w:rPr>
        <w:t>lizacji sanitarnej wraz z przyłą</w:t>
      </w:r>
      <w:r w:rsidRPr="00492496">
        <w:rPr>
          <w:rFonts w:ascii="Times New Roman" w:eastAsia="Times New Roman" w:hAnsi="Times New Roman" w:cs="Times New Roman"/>
          <w:b/>
          <w:u w:val="single"/>
        </w:rPr>
        <w:t>czmi dz. nr. 343/11, 347</w:t>
      </w:r>
    </w:p>
    <w:p w:rsidR="00492496" w:rsidRDefault="00492496" w:rsidP="00AE65A3">
      <w:pPr>
        <w:spacing w:before="100" w:beforeAutospacing="1" w:after="0" w:line="240" w:lineRule="auto"/>
        <w:rPr>
          <w:rFonts w:ascii="Times New Roman" w:eastAsia="Times New Roman" w:hAnsi="Times New Roman" w:cs="Times New Roman"/>
        </w:rPr>
      </w:pPr>
      <w:r w:rsidRPr="00492496">
        <w:rPr>
          <w:rFonts w:ascii="Times New Roman" w:eastAsia="Times New Roman" w:hAnsi="Times New Roman" w:cs="Times New Roman"/>
        </w:rPr>
        <w:t xml:space="preserve">W ramach zadania należy wykonać kanał sanitarny </w:t>
      </w:r>
      <w:r>
        <w:rPr>
          <w:rFonts w:ascii="Times New Roman" w:eastAsia="Times New Roman" w:hAnsi="Times New Roman" w:cs="Times New Roman"/>
        </w:rPr>
        <w:t xml:space="preserve">Ø200 o długości 290,5 m, 6 sztuk studni rewizyjnych , </w:t>
      </w:r>
      <w:r w:rsidR="004074C1">
        <w:rPr>
          <w:rFonts w:ascii="Times New Roman" w:eastAsia="Times New Roman" w:hAnsi="Times New Roman" w:cs="Times New Roman"/>
        </w:rPr>
        <w:t>przyłącza</w:t>
      </w:r>
      <w:r>
        <w:rPr>
          <w:rFonts w:ascii="Times New Roman" w:eastAsia="Times New Roman" w:hAnsi="Times New Roman" w:cs="Times New Roman"/>
        </w:rPr>
        <w:t xml:space="preserve"> kanalizacji grawitacyjnej – szt. 11 o </w:t>
      </w:r>
      <w:r w:rsidR="004074C1">
        <w:rPr>
          <w:rFonts w:ascii="Times New Roman" w:eastAsia="Times New Roman" w:hAnsi="Times New Roman" w:cs="Times New Roman"/>
        </w:rPr>
        <w:t>całkowitej długości 69 m.</w:t>
      </w:r>
    </w:p>
    <w:p w:rsidR="004074C1" w:rsidRPr="00492496" w:rsidRDefault="004074C1" w:rsidP="004074C1">
      <w:pPr>
        <w:spacing w:before="100" w:beforeAutospacing="1" w:after="0" w:line="240" w:lineRule="auto"/>
        <w:rPr>
          <w:rFonts w:ascii="Times New Roman" w:eastAsia="Times New Roman" w:hAnsi="Times New Roman" w:cs="Times New Roman"/>
          <w:b/>
          <w:u w:val="single"/>
        </w:rPr>
      </w:pPr>
      <w:r>
        <w:rPr>
          <w:rFonts w:ascii="Times New Roman" w:eastAsia="Times New Roman" w:hAnsi="Times New Roman" w:cs="Times New Roman"/>
          <w:b/>
        </w:rPr>
        <w:t>Zadanie 2</w:t>
      </w:r>
      <w:r w:rsidRPr="00492496">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Budowa </w:t>
      </w:r>
      <w:r w:rsidRPr="00492496">
        <w:rPr>
          <w:rFonts w:ascii="Times New Roman" w:eastAsia="Times New Roman" w:hAnsi="Times New Roman" w:cs="Times New Roman"/>
          <w:b/>
          <w:u w:val="single"/>
        </w:rPr>
        <w:t xml:space="preserve">  sieci kana</w:t>
      </w:r>
      <w:r>
        <w:rPr>
          <w:rFonts w:ascii="Times New Roman" w:eastAsia="Times New Roman" w:hAnsi="Times New Roman" w:cs="Times New Roman"/>
          <w:b/>
          <w:u w:val="single"/>
        </w:rPr>
        <w:t>lizacji sanitarnej grawitacyjnej  wraz z przyłą</w:t>
      </w:r>
      <w:r w:rsidRPr="00492496">
        <w:rPr>
          <w:rFonts w:ascii="Times New Roman" w:eastAsia="Times New Roman" w:hAnsi="Times New Roman" w:cs="Times New Roman"/>
          <w:b/>
          <w:u w:val="single"/>
        </w:rPr>
        <w:t xml:space="preserve">czmi dz. nr. </w:t>
      </w:r>
      <w:r w:rsidRPr="004074C1">
        <w:rPr>
          <w:rFonts w:ascii="Times New Roman" w:hAnsi="Times New Roman" w:cs="Times New Roman"/>
          <w:b/>
          <w:sz w:val="24"/>
          <w:szCs w:val="24"/>
          <w:u w:val="single"/>
        </w:rPr>
        <w:t>227/14, 227/8, 227/9,227/10, 227/11, 227/12, 227/13</w:t>
      </w:r>
    </w:p>
    <w:p w:rsidR="004074C1" w:rsidRPr="00492496" w:rsidRDefault="004074C1" w:rsidP="00AE65A3">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W ramach zadania należy wykonać  kanalizację sanitarną  grawitacyjną Ø 200 o długości 150,5 m, </w:t>
      </w:r>
      <w:r w:rsidR="00FD159F">
        <w:rPr>
          <w:rFonts w:ascii="Times New Roman" w:eastAsia="Times New Roman" w:hAnsi="Times New Roman" w:cs="Times New Roman"/>
        </w:rPr>
        <w:t xml:space="preserve">         </w:t>
      </w:r>
      <w:r>
        <w:rPr>
          <w:rFonts w:ascii="Times New Roman" w:eastAsia="Times New Roman" w:hAnsi="Times New Roman" w:cs="Times New Roman"/>
        </w:rPr>
        <w:t>3 szt. studni z kręgów betonowych oraz 6 szt. przyłączy kanalizacji sanitarnej o łącznej długości 40 m.</w:t>
      </w: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 xml:space="preserve">awierają </w:t>
      </w:r>
      <w:r w:rsidRPr="003D2A1D">
        <w:rPr>
          <w:rFonts w:ascii="Times New Roman" w:eastAsia="Times New Roman" w:hAnsi="Times New Roman" w:cs="Times New Roman"/>
        </w:rPr>
        <w:t xml:space="preserve"> </w:t>
      </w:r>
      <w:r w:rsidR="00AE65A3">
        <w:rPr>
          <w:rFonts w:ascii="Times New Roman" w:eastAsia="Times New Roman" w:hAnsi="Times New Roman" w:cs="Times New Roman"/>
        </w:rPr>
        <w:t xml:space="preserve">projekt oraz </w:t>
      </w:r>
      <w:r w:rsidRPr="003D2A1D">
        <w:rPr>
          <w:rFonts w:ascii="Times New Roman" w:eastAsia="Times New Roman" w:hAnsi="Times New Roman" w:cs="Times New Roman"/>
        </w:rPr>
        <w:t xml:space="preserve">przedmiary robót </w:t>
      </w:r>
    </w:p>
    <w:p w:rsidR="0033550C" w:rsidRPr="003D2A1D"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AE65A3" w:rsidRDefault="00434931" w:rsidP="00AE65A3">
      <w:pPr>
        <w:pStyle w:val="NormalnyWeb"/>
        <w:spacing w:after="0" w:line="264" w:lineRule="auto"/>
        <w:ind w:left="221" w:right="210" w:firstLine="6"/>
        <w:rPr>
          <w:sz w:val="22"/>
          <w:szCs w:val="22"/>
        </w:rPr>
      </w:pPr>
      <w:r>
        <w:rPr>
          <w:sz w:val="22"/>
          <w:szCs w:val="22"/>
        </w:rPr>
        <w:lastRenderedPageBreak/>
        <w:t>P</w:t>
      </w:r>
      <w:r w:rsidR="00AE65A3" w:rsidRPr="002B37B1">
        <w:rPr>
          <w:sz w:val="22"/>
          <w:szCs w:val="22"/>
        </w:rPr>
        <w:t>rzedmiot</w:t>
      </w:r>
      <w:r>
        <w:rPr>
          <w:sz w:val="22"/>
          <w:szCs w:val="22"/>
        </w:rPr>
        <w:t xml:space="preserve"> zamówienia</w:t>
      </w:r>
      <w:r w:rsidR="00AE65A3" w:rsidRPr="002B37B1">
        <w:rPr>
          <w:sz w:val="22"/>
          <w:szCs w:val="22"/>
        </w:rPr>
        <w:t>:</w:t>
      </w:r>
    </w:p>
    <w:p w:rsidR="00434931" w:rsidRDefault="00434931" w:rsidP="00434931">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D80BB4">
        <w:rPr>
          <w:rFonts w:ascii="Times New Roman" w:hAnsi="Times New Roman" w:cs="Times New Roman"/>
          <w:sz w:val="22"/>
          <w:szCs w:val="22"/>
        </w:rPr>
        <w:t>Główny przedmiot :</w:t>
      </w:r>
    </w:p>
    <w:p w:rsidR="00434931" w:rsidRDefault="00434931" w:rsidP="00434931">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45232440-8 roboty budowlane w zakresie budowy rurociągów do odprowadzania ścieków</w:t>
      </w:r>
    </w:p>
    <w:p w:rsidR="00434931" w:rsidRPr="00D80BB4" w:rsidRDefault="00434931" w:rsidP="00434931">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Dodatkowy przedmiot:</w:t>
      </w:r>
    </w:p>
    <w:p w:rsidR="00434931" w:rsidRDefault="00434931" w:rsidP="00434931">
      <w:pPr>
        <w:pStyle w:val="Teksttreci0"/>
        <w:shd w:val="clear" w:color="auto" w:fill="auto"/>
        <w:spacing w:line="269" w:lineRule="exact"/>
        <w:ind w:left="720" w:firstLine="0"/>
        <w:jc w:val="both"/>
        <w:rPr>
          <w:rFonts w:ascii="Times New Roman" w:hAnsi="Times New Roman" w:cs="Times New Roman"/>
          <w:sz w:val="22"/>
          <w:szCs w:val="22"/>
        </w:rPr>
      </w:pPr>
      <w:r w:rsidRPr="00D80BB4">
        <w:rPr>
          <w:rFonts w:ascii="Times New Roman" w:hAnsi="Times New Roman" w:cs="Times New Roman"/>
          <w:b/>
          <w:sz w:val="22"/>
          <w:szCs w:val="22"/>
        </w:rPr>
        <w:t>45232410-9</w:t>
      </w:r>
      <w:r w:rsidRPr="00D80BB4">
        <w:rPr>
          <w:rFonts w:ascii="Times New Roman" w:hAnsi="Times New Roman" w:cs="Times New Roman"/>
          <w:sz w:val="22"/>
          <w:szCs w:val="22"/>
        </w:rPr>
        <w:t xml:space="preserve"> Roboty w zakresie kanalizacji ściekowej</w:t>
      </w:r>
    </w:p>
    <w:p w:rsidR="00AE65A3" w:rsidRPr="00AE65A3" w:rsidRDefault="00612F4E" w:rsidP="00AE65A3">
      <w:pPr>
        <w:pStyle w:val="western"/>
        <w:rPr>
          <w:color w:val="000000"/>
          <w:sz w:val="22"/>
          <w:szCs w:val="22"/>
        </w:rPr>
      </w:pPr>
      <w:r>
        <w:t xml:space="preserve">3.4 </w:t>
      </w:r>
      <w:r w:rsidR="00AE65A3">
        <w:t xml:space="preserve"> </w:t>
      </w:r>
      <w:r w:rsidR="00AE65A3" w:rsidRPr="00AE65A3">
        <w:rPr>
          <w:sz w:val="22"/>
          <w:szCs w:val="22"/>
        </w:rPr>
        <w:t>Rozwiązania równoważne.</w:t>
      </w:r>
    </w:p>
    <w:p w:rsidR="00AE65A3" w:rsidRPr="00AE65A3" w:rsidRDefault="00AE65A3" w:rsidP="00AE65A3">
      <w:pPr>
        <w:pStyle w:val="NormalnyWeb"/>
        <w:numPr>
          <w:ilvl w:val="0"/>
          <w:numId w:val="41"/>
        </w:numPr>
        <w:spacing w:after="0"/>
        <w:ind w:right="380"/>
        <w:rPr>
          <w:sz w:val="22"/>
          <w:szCs w:val="22"/>
        </w:rPr>
      </w:pPr>
      <w:r w:rsidRPr="00AE65A3">
        <w:rPr>
          <w:sz w:val="22"/>
          <w:szCs w:val="22"/>
        </w:rPr>
        <w:t>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użytkowych założonych w dokumentacji technicznej dla danego typu rozwiązań, nie są obowiązujące i należy je traktować, jako propozycje projektanta. Nie są one wiążące przyszłego Wykonawcę do ich stosowania.</w:t>
      </w:r>
    </w:p>
    <w:p w:rsidR="00AE65A3" w:rsidRPr="00AE65A3" w:rsidRDefault="00AE65A3" w:rsidP="00AE65A3">
      <w:pPr>
        <w:pStyle w:val="NormalnyWeb"/>
        <w:numPr>
          <w:ilvl w:val="0"/>
          <w:numId w:val="41"/>
        </w:numPr>
        <w:spacing w:after="0"/>
        <w:ind w:right="380"/>
        <w:rPr>
          <w:sz w:val="22"/>
          <w:szCs w:val="22"/>
        </w:rPr>
      </w:pPr>
      <w:r w:rsidRPr="00AE65A3">
        <w:rPr>
          <w:sz w:val="22"/>
          <w:szCs w:val="22"/>
        </w:rPr>
        <w:t>Wykonawca może zastosować materiały, wyposażenie czy urządzenia równoważne o parametrach techniczno użytkowych odpowiadających co najmniej parametrom materiałów i urządzeń zaproponowanych w dokumentacji projektowej i STWiORB.</w:t>
      </w:r>
    </w:p>
    <w:p w:rsidR="00AE65A3" w:rsidRPr="00AE65A3" w:rsidRDefault="00AE65A3" w:rsidP="00AE65A3">
      <w:pPr>
        <w:pStyle w:val="NormalnyWeb"/>
        <w:numPr>
          <w:ilvl w:val="0"/>
          <w:numId w:val="41"/>
        </w:numPr>
        <w:spacing w:after="0"/>
        <w:ind w:right="380"/>
        <w:rPr>
          <w:sz w:val="22"/>
          <w:szCs w:val="22"/>
        </w:rPr>
      </w:pPr>
      <w:r w:rsidRPr="00AE65A3">
        <w:rPr>
          <w:sz w:val="22"/>
          <w:szCs w:val="22"/>
        </w:rPr>
        <w:t>Wykonawca ma obowiązek posiadać w stosunku do materiałów, wyposażenia czy urządzeń równoważnych dokumenty potwierdzające pozwolenie na zastosowanie / wbudowanie (certyfikaty B, aprobaty techniczne lub deklaracje właściwości użytkowych) oraz dokumentację techniczno — ruchową (D T R). 4) Dopuszcza się równoważne urządzenia, materiały pod warunkiem, że:</w:t>
      </w:r>
    </w:p>
    <w:p w:rsidR="00AE65A3" w:rsidRPr="00AE65A3" w:rsidRDefault="00AE65A3" w:rsidP="00AE65A3">
      <w:pPr>
        <w:pStyle w:val="NormalnyWeb"/>
        <w:numPr>
          <w:ilvl w:val="1"/>
          <w:numId w:val="41"/>
        </w:numPr>
        <w:spacing w:after="0"/>
        <w:ind w:right="6"/>
        <w:rPr>
          <w:sz w:val="22"/>
          <w:szCs w:val="22"/>
        </w:rPr>
      </w:pPr>
      <w:r w:rsidRPr="00AE65A3">
        <w:rPr>
          <w:sz w:val="22"/>
          <w:szCs w:val="22"/>
        </w:rPr>
        <w:t>zagwarantują one realizację zamówienia zgodnie z założeniami jakościowymi, technologicznymi i eksploatacyjnymi zawartymi w dokumentacji projektowej i STWiORB,</w:t>
      </w:r>
    </w:p>
    <w:p w:rsidR="00AE65A3" w:rsidRPr="00AE65A3" w:rsidRDefault="00AE65A3" w:rsidP="00AE65A3">
      <w:pPr>
        <w:pStyle w:val="NormalnyWeb"/>
        <w:numPr>
          <w:ilvl w:val="1"/>
          <w:numId w:val="41"/>
        </w:numPr>
        <w:spacing w:after="0"/>
        <w:ind w:right="6"/>
        <w:rPr>
          <w:sz w:val="22"/>
          <w:szCs w:val="22"/>
        </w:rPr>
      </w:pPr>
      <w:r w:rsidRPr="00AE65A3">
        <w:rPr>
          <w:sz w:val="22"/>
          <w:szCs w:val="22"/>
        </w:rPr>
        <w:t>zapewnią uzyskanie parametrów technicznych, technologicznych i jakościowych co najmniej równych parametrom założonym w dokumentacji projektowej i STWiORB.</w:t>
      </w:r>
    </w:p>
    <w:p w:rsidR="00AE65A3" w:rsidRPr="00AE65A3" w:rsidRDefault="00AE65A3" w:rsidP="00AE65A3">
      <w:pPr>
        <w:pStyle w:val="NormalnyWeb"/>
        <w:numPr>
          <w:ilvl w:val="0"/>
          <w:numId w:val="42"/>
        </w:numPr>
        <w:spacing w:after="113"/>
        <w:ind w:right="51"/>
        <w:rPr>
          <w:sz w:val="22"/>
          <w:szCs w:val="22"/>
        </w:rPr>
      </w:pPr>
      <w:r w:rsidRPr="00AE65A3">
        <w:rPr>
          <w:sz w:val="22"/>
          <w:szCs w:val="22"/>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AE65A3" w:rsidRPr="00AE65A3" w:rsidRDefault="00AE65A3" w:rsidP="00AE65A3">
      <w:pPr>
        <w:pStyle w:val="NormalnyWeb"/>
        <w:numPr>
          <w:ilvl w:val="0"/>
          <w:numId w:val="42"/>
        </w:numPr>
        <w:spacing w:after="6" w:line="264" w:lineRule="auto"/>
        <w:ind w:right="51"/>
        <w:rPr>
          <w:sz w:val="22"/>
          <w:szCs w:val="22"/>
        </w:rPr>
      </w:pPr>
      <w:r w:rsidRPr="00AE65A3">
        <w:rPr>
          <w:sz w:val="22"/>
          <w:szCs w:val="22"/>
        </w:rPr>
        <w:t>Użycie urządzenia bez stwierdzenia pochodzenia jest niedopuszczalne.</w:t>
      </w:r>
    </w:p>
    <w:p w:rsidR="00AE65A3" w:rsidRDefault="00AE65A3" w:rsidP="00AE65A3">
      <w:pPr>
        <w:pStyle w:val="NormalnyWeb"/>
        <w:spacing w:after="108"/>
        <w:ind w:left="1043" w:right="23" w:firstLine="6"/>
      </w:pPr>
      <w:r w:rsidRPr="00AE65A3">
        <w:rPr>
          <w:sz w:val="22"/>
          <w:szCs w:val="22"/>
        </w:rPr>
        <w:t>W przypadku zamontowania wyposażenia czy urządzenia, które nie będzie spełniać ww. wymagań skutkować będzie bezwzględnym demontażem na koszt wykonawcy i ze skutkami z tego wynikającymi</w:t>
      </w:r>
      <w:r>
        <w:t>.</w:t>
      </w:r>
    </w:p>
    <w:p w:rsidR="00AE65A3" w:rsidRPr="00AE65A3" w:rsidRDefault="00AE65A3" w:rsidP="00AE65A3">
      <w:pPr>
        <w:pStyle w:val="NormalnyWeb"/>
        <w:numPr>
          <w:ilvl w:val="1"/>
          <w:numId w:val="47"/>
        </w:numPr>
        <w:spacing w:after="147" w:line="264" w:lineRule="auto"/>
        <w:ind w:right="91"/>
        <w:rPr>
          <w:sz w:val="22"/>
          <w:szCs w:val="22"/>
        </w:rPr>
      </w:pPr>
      <w:r w:rsidRPr="00AE65A3">
        <w:rPr>
          <w:sz w:val="22"/>
          <w:szCs w:val="22"/>
        </w:rPr>
        <w:t>Wykonanie przedmiotu zamówienia.</w:t>
      </w:r>
    </w:p>
    <w:p w:rsidR="00AE65A3" w:rsidRPr="00AE65A3" w:rsidRDefault="00AE65A3" w:rsidP="00AE65A3">
      <w:pPr>
        <w:pStyle w:val="NormalnyWeb"/>
        <w:numPr>
          <w:ilvl w:val="0"/>
          <w:numId w:val="43"/>
        </w:numPr>
        <w:spacing w:after="0"/>
        <w:ind w:right="323"/>
        <w:rPr>
          <w:sz w:val="22"/>
          <w:szCs w:val="22"/>
        </w:rPr>
      </w:pPr>
      <w:r w:rsidRPr="00AE65A3">
        <w:rPr>
          <w:sz w:val="22"/>
          <w:szCs w:val="22"/>
        </w:rPr>
        <w:t>Roboty budowlane i montaż urządzeń należy wykonać z należytą starannością oraz z wiedzą techniczną, przepisami BHP, ppoż., a także zgodnie z poleceniami Nadzoru Inwestorskiego, zgodnie z załączoną dokumentacją projektową, STANiORB, wytycznymi określonymi w niniejszej SIWZ.</w:t>
      </w:r>
    </w:p>
    <w:p w:rsidR="00AE65A3" w:rsidRPr="00AE65A3" w:rsidRDefault="00AE65A3" w:rsidP="00AE65A3">
      <w:pPr>
        <w:pStyle w:val="NormalnyWeb"/>
        <w:numPr>
          <w:ilvl w:val="0"/>
          <w:numId w:val="43"/>
        </w:numPr>
        <w:spacing w:after="0"/>
        <w:ind w:right="323"/>
        <w:rPr>
          <w:sz w:val="22"/>
          <w:szCs w:val="22"/>
        </w:rPr>
      </w:pPr>
      <w:r w:rsidRPr="00AE65A3">
        <w:rPr>
          <w:sz w:val="22"/>
          <w:szCs w:val="22"/>
        </w:rPr>
        <w:t>Wykonanie przedmiotu zamówienia uważać będzie się za zakończone po podpisaniu protokółu odbioru końcowego - jeżeli odbiór nastąpi bez wad istotnych, obiekt będzie spełniał wymagania projektowe.</w:t>
      </w:r>
    </w:p>
    <w:p w:rsidR="00AE65A3" w:rsidRPr="00AE65A3" w:rsidRDefault="00AE65A3" w:rsidP="00AE65A3">
      <w:pPr>
        <w:pStyle w:val="NormalnyWeb"/>
        <w:numPr>
          <w:ilvl w:val="0"/>
          <w:numId w:val="43"/>
        </w:numPr>
        <w:spacing w:after="0"/>
        <w:ind w:right="323"/>
        <w:rPr>
          <w:sz w:val="22"/>
          <w:szCs w:val="22"/>
        </w:rPr>
      </w:pPr>
      <w:r w:rsidRPr="00AE65A3">
        <w:rPr>
          <w:sz w:val="22"/>
          <w:szCs w:val="22"/>
        </w:rPr>
        <w:t xml:space="preserve">Wykonawca ma obowiązek posiadać w stosunku do użytych materiałów, wyposażenia i urządzeń dokumenty potwierdzające pozwolenie na zastosowanie/wbudowanie. Dokumentami mogą być certyfikaty wydane przez jednostkę oceniającą zgodność ( akredytowaną zgodnie z rozporządzeniem PE i Rady ( WE ) Nr 765/2008 z dnia </w:t>
      </w:r>
      <w:r w:rsidRPr="00AE65A3">
        <w:rPr>
          <w:sz w:val="22"/>
          <w:szCs w:val="22"/>
        </w:rPr>
        <w:lastRenderedPageBreak/>
        <w:t>09.07.2008r )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AE65A3" w:rsidRPr="00AE65A3" w:rsidRDefault="00AE65A3" w:rsidP="00AE65A3">
      <w:pPr>
        <w:pStyle w:val="NormalnyWeb"/>
        <w:numPr>
          <w:ilvl w:val="0"/>
          <w:numId w:val="43"/>
        </w:numPr>
        <w:spacing w:after="0"/>
        <w:ind w:right="323"/>
        <w:rPr>
          <w:sz w:val="22"/>
          <w:szCs w:val="22"/>
        </w:rPr>
      </w:pPr>
      <w:r w:rsidRPr="00AE65A3">
        <w:rPr>
          <w:sz w:val="22"/>
          <w:szCs w:val="22"/>
        </w:rPr>
        <w:t>Zabrania się stosowania materiałów nieodpowiadających wymaganiom obowiązujących Norm oraz o innych parametrach niż zaproponowane w projekcie, a także stosowania materiałów niewiadomego pochodzenia.</w:t>
      </w:r>
    </w:p>
    <w:p w:rsidR="00AE65A3" w:rsidRPr="00AE65A3" w:rsidRDefault="00AE65A3" w:rsidP="00AE65A3">
      <w:pPr>
        <w:pStyle w:val="NormalnyWeb"/>
        <w:numPr>
          <w:ilvl w:val="0"/>
          <w:numId w:val="43"/>
        </w:numPr>
        <w:spacing w:after="0"/>
        <w:ind w:right="323"/>
        <w:rPr>
          <w:sz w:val="22"/>
          <w:szCs w:val="22"/>
        </w:rPr>
      </w:pPr>
      <w:r w:rsidRPr="00AE65A3">
        <w:rPr>
          <w:sz w:val="22"/>
          <w:szCs w:val="22"/>
        </w:rPr>
        <w:t>Wykonawca zabezpieczy składowane tymczasowo na placu budowy materiały i urządzenia — do czasu ich wbudowania, przed zniszczeniem, uszkodzeniem, kradzieżą albo utratą jakości, właściwości lub parametrów oraz udostępni do kontroli przez Nadzór Inwestorski.</w:t>
      </w:r>
    </w:p>
    <w:p w:rsidR="00AE65A3" w:rsidRPr="00AE65A3" w:rsidRDefault="00AE65A3" w:rsidP="00AE65A3">
      <w:pPr>
        <w:pStyle w:val="NormalnyWeb"/>
        <w:numPr>
          <w:ilvl w:val="0"/>
          <w:numId w:val="43"/>
        </w:numPr>
        <w:spacing w:after="0"/>
        <w:ind w:right="323"/>
        <w:rPr>
          <w:sz w:val="22"/>
          <w:szCs w:val="22"/>
        </w:rPr>
      </w:pPr>
      <w:r w:rsidRPr="00AE65A3">
        <w:rPr>
          <w:sz w:val="22"/>
          <w:szCs w:val="22"/>
        </w:rPr>
        <w:t>Wykonawca po zakończeniu robót zwróci Zamawiającemu otrzymaną oryginalną dokumentację projektową oraz przygotuje i złoży w formie papierowej trwale spiętej oraz na nośniku cyfrowym operat kolaudacyjny, w skład którego wchodzić będą:</w:t>
      </w:r>
    </w:p>
    <w:p w:rsidR="00AE65A3" w:rsidRPr="00AE65A3" w:rsidRDefault="00AE65A3" w:rsidP="00AE65A3">
      <w:pPr>
        <w:pStyle w:val="NormalnyWeb"/>
        <w:spacing w:after="34"/>
        <w:ind w:left="720" w:right="85"/>
        <w:rPr>
          <w:sz w:val="22"/>
          <w:szCs w:val="22"/>
        </w:rPr>
      </w:pPr>
      <w:r w:rsidRPr="00AE65A3">
        <w:rPr>
          <w:sz w:val="22"/>
          <w:szCs w:val="22"/>
        </w:rPr>
        <w:t>a)protokoły przekazania terenu budowy,</w:t>
      </w:r>
    </w:p>
    <w:p w:rsidR="00AE65A3" w:rsidRPr="00AE65A3" w:rsidRDefault="00AE65A3" w:rsidP="00AE65A3">
      <w:pPr>
        <w:pStyle w:val="NormalnyWeb"/>
        <w:numPr>
          <w:ilvl w:val="1"/>
          <w:numId w:val="43"/>
        </w:numPr>
        <w:spacing w:after="34"/>
        <w:ind w:right="85"/>
        <w:rPr>
          <w:sz w:val="22"/>
          <w:szCs w:val="22"/>
        </w:rPr>
      </w:pPr>
      <w:r w:rsidRPr="00AE65A3">
        <w:rPr>
          <w:sz w:val="22"/>
          <w:szCs w:val="22"/>
        </w:rPr>
        <w:t>dziennik budowy,</w:t>
      </w:r>
    </w:p>
    <w:p w:rsidR="00AE65A3" w:rsidRPr="00AE65A3" w:rsidRDefault="00AE65A3" w:rsidP="00AE65A3">
      <w:pPr>
        <w:pStyle w:val="NormalnyWeb"/>
        <w:numPr>
          <w:ilvl w:val="1"/>
          <w:numId w:val="43"/>
        </w:numPr>
        <w:spacing w:after="6" w:line="264" w:lineRule="auto"/>
        <w:ind w:right="85"/>
        <w:rPr>
          <w:sz w:val="22"/>
          <w:szCs w:val="22"/>
        </w:rPr>
      </w:pPr>
      <w:r w:rsidRPr="00AE65A3">
        <w:rPr>
          <w:sz w:val="22"/>
          <w:szCs w:val="22"/>
        </w:rPr>
        <w:t>oświadczenie kierownika budowy o rozpoczęciu i o zakończeniu robót oraz gotowości do odbioru,</w:t>
      </w:r>
    </w:p>
    <w:p w:rsidR="00AE65A3" w:rsidRPr="00AE65A3" w:rsidRDefault="00AE65A3" w:rsidP="00AE65A3">
      <w:pPr>
        <w:pStyle w:val="NormalnyWeb"/>
        <w:numPr>
          <w:ilvl w:val="1"/>
          <w:numId w:val="43"/>
        </w:numPr>
        <w:spacing w:after="0"/>
        <w:ind w:right="85"/>
        <w:rPr>
          <w:sz w:val="22"/>
          <w:szCs w:val="22"/>
        </w:rPr>
      </w:pPr>
      <w:r w:rsidRPr="00AE65A3">
        <w:rPr>
          <w:sz w:val="22"/>
          <w:szCs w:val="22"/>
        </w:rPr>
        <w:t>certyfikaty B, aprobaty techniczne lub deklaracje właściwości użytkowych na wbudowane materiały i zamontowane urządzenia, DT-R</w:t>
      </w:r>
    </w:p>
    <w:p w:rsidR="00AE65A3" w:rsidRPr="00AE65A3" w:rsidRDefault="00AE65A3" w:rsidP="00AE65A3">
      <w:pPr>
        <w:pStyle w:val="NormalnyWeb"/>
        <w:spacing w:after="0"/>
        <w:ind w:left="1412" w:right="85" w:hanging="420"/>
        <w:rPr>
          <w:sz w:val="22"/>
          <w:szCs w:val="22"/>
        </w:rPr>
      </w:pPr>
      <w:r w:rsidRPr="00AE65A3">
        <w:rPr>
          <w:sz w:val="22"/>
          <w:szCs w:val="22"/>
        </w:rPr>
        <w:t>e)dokumentacja powykonawcza, rysunki i opisy (inne niż dokumentacja projektowa), służące realizacji robót,</w:t>
      </w:r>
    </w:p>
    <w:p w:rsidR="00AE65A3" w:rsidRPr="00AE65A3" w:rsidRDefault="00AE65A3" w:rsidP="00AE65A3">
      <w:pPr>
        <w:pStyle w:val="NormalnyWeb"/>
        <w:spacing w:after="0"/>
        <w:ind w:left="987" w:right="85" w:firstLine="6"/>
        <w:rPr>
          <w:sz w:val="22"/>
          <w:szCs w:val="22"/>
        </w:rPr>
      </w:pPr>
      <w:r w:rsidRPr="00AE65A3">
        <w:rPr>
          <w:sz w:val="22"/>
          <w:szCs w:val="22"/>
        </w:rPr>
        <w:t>f) geodezyjną inwentaryzację powykonawczą — dokonaną przez uprawnionego geodetę; mapy muszą być potwierdzone w zasobach geodezyjnych Starostwa Powiatowego — przekazane Zamawiającemu łącznie w 2 egzemplarzach (papierowa + cyfrowe)</w:t>
      </w:r>
    </w:p>
    <w:p w:rsidR="00AE65A3" w:rsidRPr="00AE65A3" w:rsidRDefault="00AE65A3" w:rsidP="00AE65A3">
      <w:pPr>
        <w:pStyle w:val="NormalnyWeb"/>
        <w:spacing w:after="0"/>
        <w:ind w:left="987" w:right="85" w:firstLine="6"/>
        <w:rPr>
          <w:sz w:val="22"/>
          <w:szCs w:val="22"/>
        </w:rPr>
      </w:pPr>
      <w:r w:rsidRPr="00AE65A3">
        <w:rPr>
          <w:sz w:val="22"/>
          <w:szCs w:val="22"/>
        </w:rPr>
        <w:t xml:space="preserve"> g) dokumenty gwarancyjne wraz z warunkami gwarancji wszystkich zamontowanych urządzeń i materiałów,</w:t>
      </w:r>
    </w:p>
    <w:p w:rsidR="00AE65A3" w:rsidRPr="00AE65A3" w:rsidRDefault="00AE65A3" w:rsidP="00AE65A3">
      <w:pPr>
        <w:pStyle w:val="NormalnyWeb"/>
        <w:spacing w:after="0"/>
        <w:ind w:left="987" w:right="85" w:firstLine="6"/>
        <w:rPr>
          <w:sz w:val="22"/>
          <w:szCs w:val="22"/>
        </w:rPr>
      </w:pPr>
      <w:r w:rsidRPr="00AE65A3">
        <w:rPr>
          <w:sz w:val="22"/>
          <w:szCs w:val="22"/>
        </w:rPr>
        <w:t>h)karta gwarancyjna obejmująca odpowiedzialność gwarancyjną za wykonane roboty i zamontowane urządzenia,</w:t>
      </w:r>
    </w:p>
    <w:p w:rsidR="00AE65A3" w:rsidRPr="00AE65A3" w:rsidRDefault="00AE65A3" w:rsidP="00AE65A3">
      <w:pPr>
        <w:pStyle w:val="NormalnyWeb"/>
        <w:spacing w:after="0"/>
        <w:ind w:left="987" w:right="85" w:firstLine="6"/>
        <w:rPr>
          <w:sz w:val="22"/>
          <w:szCs w:val="22"/>
        </w:rPr>
      </w:pPr>
      <w:r w:rsidRPr="00AE65A3">
        <w:rPr>
          <w:sz w:val="22"/>
          <w:szCs w:val="22"/>
        </w:rPr>
        <w:t>i)protokoły z badań, prób i inspekcji,</w:t>
      </w:r>
    </w:p>
    <w:p w:rsidR="00AE65A3" w:rsidRPr="00AE65A3" w:rsidRDefault="00AE65A3" w:rsidP="00AE65A3">
      <w:pPr>
        <w:pStyle w:val="NormalnyWeb"/>
        <w:spacing w:after="0"/>
        <w:ind w:left="987" w:right="85" w:firstLine="6"/>
        <w:rPr>
          <w:sz w:val="22"/>
          <w:szCs w:val="22"/>
        </w:rPr>
      </w:pPr>
      <w:r w:rsidRPr="00AE65A3">
        <w:rPr>
          <w:sz w:val="22"/>
          <w:szCs w:val="22"/>
        </w:rPr>
        <w:t>j) protokoły odbioru robót,</w:t>
      </w:r>
    </w:p>
    <w:p w:rsidR="00AE65A3" w:rsidRPr="00AE65A3" w:rsidRDefault="00AE65A3" w:rsidP="00AE65A3">
      <w:pPr>
        <w:pStyle w:val="NormalnyWeb"/>
        <w:spacing w:after="0"/>
        <w:ind w:left="987" w:right="85" w:firstLine="6"/>
        <w:rPr>
          <w:sz w:val="22"/>
          <w:szCs w:val="22"/>
        </w:rPr>
      </w:pPr>
      <w:r w:rsidRPr="00AE65A3">
        <w:rPr>
          <w:sz w:val="22"/>
          <w:szCs w:val="22"/>
        </w:rPr>
        <w:t>k) protokoły z narad i ustaleń,</w:t>
      </w:r>
    </w:p>
    <w:p w:rsidR="00AE65A3" w:rsidRPr="00AE65A3" w:rsidRDefault="00AE65A3" w:rsidP="00AE65A3">
      <w:pPr>
        <w:pStyle w:val="NormalnyWeb"/>
        <w:numPr>
          <w:ilvl w:val="0"/>
          <w:numId w:val="46"/>
        </w:numPr>
        <w:spacing w:after="0"/>
        <w:ind w:right="85"/>
        <w:rPr>
          <w:sz w:val="22"/>
          <w:szCs w:val="22"/>
        </w:rPr>
      </w:pPr>
      <w:r w:rsidRPr="00AE65A3">
        <w:rPr>
          <w:sz w:val="22"/>
          <w:szCs w:val="22"/>
        </w:rPr>
        <w:t>operaty geodezyjne (szkice z wytyczeń i pomiarów powykonawczych) — potwierdzone przez uprawnionego geodetę;</w:t>
      </w:r>
    </w:p>
    <w:p w:rsidR="00AE65A3" w:rsidRPr="00AE65A3" w:rsidRDefault="00AE65A3" w:rsidP="00AE65A3">
      <w:pPr>
        <w:pStyle w:val="NormalnyWeb"/>
        <w:numPr>
          <w:ilvl w:val="0"/>
          <w:numId w:val="46"/>
        </w:numPr>
        <w:spacing w:after="0"/>
        <w:ind w:right="85"/>
        <w:rPr>
          <w:sz w:val="22"/>
          <w:szCs w:val="22"/>
        </w:rPr>
      </w:pPr>
      <w:r w:rsidRPr="00AE65A3">
        <w:rPr>
          <w:sz w:val="22"/>
          <w:szCs w:val="22"/>
        </w:rPr>
        <w:t>inne dokumenty zgromadzone w trakcie wykonywania przedmiotu zamówienia, a odnoszące się do jego realizacji,</w:t>
      </w:r>
    </w:p>
    <w:p w:rsidR="00AE65A3" w:rsidRPr="00AE65A3" w:rsidRDefault="00AE65A3" w:rsidP="00AE65A3">
      <w:pPr>
        <w:pStyle w:val="NormalnyWeb"/>
        <w:spacing w:after="0"/>
        <w:ind w:left="970" w:right="85" w:firstLine="6"/>
        <w:rPr>
          <w:sz w:val="22"/>
          <w:szCs w:val="22"/>
        </w:rPr>
      </w:pPr>
      <w:r w:rsidRPr="00AE65A3">
        <w:rPr>
          <w:sz w:val="22"/>
          <w:szCs w:val="22"/>
        </w:rPr>
        <w:t>Wykonawca wykona dwa komplety (kopia i oryginał) wymienionego operatu. Dokumentacja powykonawcza podlega akceptacji przez Zamawiającego.</w:t>
      </w:r>
    </w:p>
    <w:p w:rsidR="00AE65A3" w:rsidRPr="00AE65A3" w:rsidRDefault="00AE65A3" w:rsidP="00AE65A3">
      <w:pPr>
        <w:pStyle w:val="NormalnyWeb"/>
        <w:spacing w:after="0"/>
        <w:ind w:left="981" w:right="85" w:hanging="346"/>
        <w:rPr>
          <w:sz w:val="22"/>
          <w:szCs w:val="22"/>
        </w:rPr>
      </w:pPr>
      <w:r w:rsidRPr="00AE65A3">
        <w:rPr>
          <w:sz w:val="22"/>
          <w:szCs w:val="22"/>
        </w:rPr>
        <w:lastRenderedPageBreak/>
        <w:t>9) Wyroby budowlane użyte do wykonania robót muszą odpowiadać wymaganiom określonym w obowiązujących przepisach, tj. w szczególności:</w:t>
      </w:r>
    </w:p>
    <w:p w:rsidR="00AE65A3" w:rsidRPr="00AE65A3" w:rsidRDefault="00AE65A3" w:rsidP="00AE65A3">
      <w:pPr>
        <w:pStyle w:val="NormalnyWeb"/>
        <w:numPr>
          <w:ilvl w:val="0"/>
          <w:numId w:val="44"/>
        </w:numPr>
        <w:spacing w:after="0"/>
        <w:ind w:right="85"/>
        <w:rPr>
          <w:sz w:val="22"/>
          <w:szCs w:val="22"/>
        </w:rPr>
      </w:pPr>
      <w:r w:rsidRPr="00AE65A3">
        <w:rPr>
          <w:sz w:val="22"/>
          <w:szCs w:val="22"/>
        </w:rPr>
        <w:t>Ustawie z dnia 16 kwietnia 2004 r. o wyrobach budowlanych (Dz. U. z 2010 r. Nr 243, poz. 1623 z późn. zm.) cyt.:</w:t>
      </w:r>
    </w:p>
    <w:p w:rsidR="00AE65A3" w:rsidRPr="00AE65A3" w:rsidRDefault="00AE65A3" w:rsidP="00AE65A3">
      <w:pPr>
        <w:pStyle w:val="NormalnyWeb"/>
        <w:spacing w:after="0"/>
        <w:ind w:left="1389" w:right="85" w:firstLine="6"/>
        <w:rPr>
          <w:sz w:val="22"/>
          <w:szCs w:val="22"/>
        </w:rPr>
      </w:pPr>
      <w:r w:rsidRPr="00AE65A3">
        <w:rPr>
          <w:sz w:val="22"/>
          <w:szCs w:val="22"/>
        </w:rPr>
        <w:t>Art. 4.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AE65A3" w:rsidRPr="00AE65A3" w:rsidRDefault="00AE65A3" w:rsidP="00AE65A3">
      <w:pPr>
        <w:pStyle w:val="NormalnyWeb"/>
        <w:numPr>
          <w:ilvl w:val="0"/>
          <w:numId w:val="45"/>
        </w:numPr>
        <w:spacing w:after="0"/>
        <w:ind w:right="85"/>
        <w:rPr>
          <w:sz w:val="22"/>
          <w:szCs w:val="22"/>
        </w:rPr>
      </w:pPr>
      <w:r w:rsidRPr="00AE65A3">
        <w:rPr>
          <w:sz w:val="22"/>
          <w:szCs w:val="22"/>
        </w:rPr>
        <w:t>Ustawie z dnia 7 lipca 1994 r. Prawo budowlane ( tj. Dz. U. z 2016r poz. 290 ) cyt..</w:t>
      </w:r>
    </w:p>
    <w:p w:rsidR="00AE65A3" w:rsidRPr="00AE65A3" w:rsidRDefault="00AE65A3" w:rsidP="00AE65A3">
      <w:pPr>
        <w:pStyle w:val="NormalnyWeb"/>
        <w:spacing w:after="0"/>
        <w:ind w:left="1094" w:right="85" w:firstLine="6"/>
        <w:rPr>
          <w:sz w:val="22"/>
          <w:szCs w:val="22"/>
        </w:rPr>
      </w:pPr>
      <w:r w:rsidRPr="00AE65A3">
        <w:rPr>
          <w:sz w:val="22"/>
          <w:szCs w:val="22"/>
        </w:rPr>
        <w:t>Art. 10.Wyroby wytworzone w celu zastosowania w obiekcie budowlanym 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również zgodnie z zamierzonym zastosowaniem.</w:t>
      </w:r>
    </w:p>
    <w:p w:rsidR="00AE65A3" w:rsidRPr="00AE65A3" w:rsidRDefault="00AE65A3" w:rsidP="00AE65A3">
      <w:pPr>
        <w:pStyle w:val="NormalnyWeb"/>
        <w:spacing w:after="0"/>
        <w:ind w:left="964" w:right="85" w:hanging="329"/>
        <w:rPr>
          <w:sz w:val="22"/>
          <w:szCs w:val="22"/>
        </w:rPr>
      </w:pPr>
      <w:r w:rsidRPr="00AE65A3">
        <w:rPr>
          <w:sz w:val="22"/>
          <w:szCs w:val="22"/>
        </w:rPr>
        <w:t>10)Wykonawca dokona odbudowy dróg do stanu sprzed wejścia na budowę z zachowaniem technologii drogi odtwarzanej, odtworzenia ogrodzeń prywatnych posesji i innych uszkodzonych urządzeń terenowych wystąpi taka konieczność.</w:t>
      </w:r>
    </w:p>
    <w:p w:rsidR="00AE65A3" w:rsidRPr="00AE65A3" w:rsidRDefault="00AE65A3" w:rsidP="00AE65A3">
      <w:pPr>
        <w:pStyle w:val="NormalnyWeb"/>
        <w:spacing w:after="0"/>
        <w:ind w:left="964" w:right="85" w:hanging="340"/>
        <w:rPr>
          <w:sz w:val="22"/>
          <w:szCs w:val="22"/>
        </w:rPr>
      </w:pPr>
      <w:r w:rsidRPr="00AE65A3">
        <w:rPr>
          <w:sz w:val="22"/>
          <w:szCs w:val="22"/>
        </w:rPr>
        <w:t>11)W obszarze objętym projektem mogą występować istniejące sieci uzbrojenia podziemnego terenu tj. sieci elektroenergetyczne, telekomunikacyjne, sieci wodociągowe, kanalizacyjne, gazowe. Przed przystąpieniem do robót ziemnych należy upewnić się czy na terenie inwestycji nie występują urządzenia podziemne (kable, rurociągi itp.) mogące ulec uszkodzeniu w czasie robót.</w:t>
      </w:r>
    </w:p>
    <w:p w:rsidR="00AE65A3" w:rsidRPr="00AE65A3" w:rsidRDefault="00AE65A3" w:rsidP="00AE65A3">
      <w:pPr>
        <w:pStyle w:val="NormalnyWeb"/>
        <w:spacing w:after="0"/>
        <w:ind w:left="907" w:right="181" w:hanging="329"/>
        <w:rPr>
          <w:sz w:val="22"/>
          <w:szCs w:val="22"/>
        </w:rPr>
      </w:pPr>
      <w:r w:rsidRPr="00AE65A3">
        <w:rPr>
          <w:sz w:val="22"/>
          <w:szCs w:val="22"/>
        </w:rPr>
        <w:t>12)Wykonawca,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AE65A3" w:rsidRPr="00AE65A3" w:rsidRDefault="00AE65A3" w:rsidP="00AE65A3">
      <w:pPr>
        <w:pStyle w:val="NormalnyWeb"/>
        <w:spacing w:after="0"/>
        <w:ind w:left="913" w:right="85" w:hanging="346"/>
        <w:rPr>
          <w:sz w:val="22"/>
          <w:szCs w:val="22"/>
        </w:rPr>
      </w:pPr>
      <w:r w:rsidRPr="00AE65A3">
        <w:rPr>
          <w:sz w:val="22"/>
          <w:szCs w:val="22"/>
        </w:rPr>
        <w:t>13)Prace w rejonie kolizji i zbliżeń do sieci telekomunikacyjnych T PSA należy prowadzić pod nadzorem pracownika T PSA.</w:t>
      </w:r>
    </w:p>
    <w:p w:rsidR="00AE65A3" w:rsidRPr="00AE65A3" w:rsidRDefault="00AE65A3" w:rsidP="00AE65A3">
      <w:pPr>
        <w:pStyle w:val="NormalnyWeb"/>
        <w:spacing w:after="0"/>
        <w:ind w:left="902" w:right="187" w:hanging="329"/>
        <w:rPr>
          <w:sz w:val="22"/>
          <w:szCs w:val="22"/>
        </w:rPr>
      </w:pPr>
      <w:r w:rsidRPr="00AE65A3">
        <w:rPr>
          <w:sz w:val="22"/>
          <w:szCs w:val="22"/>
        </w:rPr>
        <w:t>14)Wykonywanie prac w rejonie kolizji oraz zbliżeń z liniami kablowymi elektroenergetycznymi możliwe jest przy użyciu sprzętu mechanicznego tylko po wcześniejszym zawiadomieniu Tauron Dystrybucja SA Rejon Dystrybucji. W innym przypadku prace należy prowadzić ręcznie. Wykonawca zobowiązany jest na co najmniej 5 dni przed rozpoczęciem ww. prac powiadomić Tauron Dystrybucja SA Rejon Dystrybucji w Częstochowie.</w:t>
      </w:r>
    </w:p>
    <w:p w:rsidR="00AE65A3" w:rsidRPr="00AE65A3" w:rsidRDefault="00AE65A3" w:rsidP="00AE65A3">
      <w:pPr>
        <w:pStyle w:val="NormalnyWeb"/>
        <w:spacing w:after="0"/>
        <w:ind w:left="890" w:right="85" w:hanging="329"/>
        <w:rPr>
          <w:sz w:val="22"/>
          <w:szCs w:val="22"/>
        </w:rPr>
      </w:pPr>
      <w:r w:rsidRPr="00AE65A3">
        <w:rPr>
          <w:sz w:val="22"/>
          <w:szCs w:val="22"/>
        </w:rPr>
        <w:t>15)Wykonawca będzie wykonywał roboty w sposób ciągły, bez przerw w okresie wykonywania zamówienia.</w:t>
      </w:r>
    </w:p>
    <w:p w:rsidR="00AE65A3" w:rsidRPr="00AE65A3" w:rsidRDefault="00AE65A3" w:rsidP="00AE65A3">
      <w:pPr>
        <w:pStyle w:val="NormalnyWeb"/>
        <w:spacing w:after="0"/>
        <w:ind w:left="885" w:right="85" w:hanging="323"/>
        <w:rPr>
          <w:sz w:val="22"/>
          <w:szCs w:val="22"/>
        </w:rPr>
      </w:pPr>
      <w:r w:rsidRPr="00AE65A3">
        <w:rPr>
          <w:sz w:val="22"/>
          <w:szCs w:val="22"/>
        </w:rPr>
        <w:t>16) Teren wykonywania robót musi być odpowiednio oznakowany i zabezpieczony przed dostępem osób trzecich.</w:t>
      </w:r>
    </w:p>
    <w:p w:rsidR="00AE65A3" w:rsidRPr="00AE65A3" w:rsidRDefault="00AE65A3" w:rsidP="00AE65A3">
      <w:pPr>
        <w:pStyle w:val="western"/>
        <w:rPr>
          <w:sz w:val="22"/>
          <w:szCs w:val="22"/>
        </w:rPr>
      </w:pPr>
      <w:r w:rsidRPr="00AE65A3">
        <w:rPr>
          <w:sz w:val="22"/>
          <w:szCs w:val="22"/>
        </w:rPr>
        <w:lastRenderedPageBreak/>
        <w:t>17)Wykonawca ponosi pełną odpowiedzialność za powstałe szkody, wynikające z jego własnych działań i zaniechań, jak również z działań i zaniechań jego pracowników oraz osób trzecich, którym realizację przedmiotu umowy powierza, lub którymi przy realizacji przedmiotu</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w:t>
      </w:r>
      <w:r w:rsidR="001F46DC">
        <w:rPr>
          <w:rFonts w:ascii="Times New Roman" w:eastAsia="Times New Roman" w:hAnsi="Times New Roman" w:cs="Times New Roman"/>
          <w:b/>
        </w:rPr>
        <w:t>6</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w 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1F46DC">
      <w:pPr>
        <w:autoSpaceDE w:val="0"/>
        <w:autoSpaceDN w:val="0"/>
        <w:adjustRightInd w:val="0"/>
        <w:jc w:val="both"/>
        <w:rPr>
          <w:rFonts w:ascii="Times New Roman" w:eastAsiaTheme="minorHAnsi" w:hAnsi="Times New Roman" w:cs="Times New Roman"/>
          <w:szCs w:val="24"/>
        </w:rPr>
      </w:pPr>
      <w:r>
        <w:rPr>
          <w:rFonts w:ascii="Times New Roman" w:eastAsiaTheme="minorHAnsi" w:hAnsi="Times New Roman" w:cs="Times New Roman"/>
          <w:szCs w:val="24"/>
        </w:rPr>
        <w:t>3.6</w:t>
      </w:r>
      <w:r w:rsidR="00BF12B3" w:rsidRPr="003D2A1D">
        <w:rPr>
          <w:rFonts w:ascii="Times New Roman" w:eastAsiaTheme="minorHAnsi" w:hAnsi="Times New Roman" w:cs="Times New Roman"/>
          <w:szCs w:val="24"/>
        </w:rPr>
        <w:t>.</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Podwykonawca 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1F46DC">
      <w:pPr>
        <w:spacing w:before="120"/>
        <w:contextualSpacing/>
        <w:jc w:val="both"/>
        <w:rPr>
          <w:rFonts w:ascii="Times New Roman" w:eastAsia="Calibri" w:hAnsi="Times New Roman" w:cs="Times New Roman"/>
          <w:szCs w:val="24"/>
        </w:rPr>
      </w:pPr>
      <w:r>
        <w:rPr>
          <w:rFonts w:ascii="Times New Roman" w:eastAsia="Calibri" w:hAnsi="Times New Roman" w:cs="Times New Roman"/>
          <w:szCs w:val="24"/>
        </w:rPr>
        <w:t>3.6</w:t>
      </w:r>
      <w:r w:rsidR="00BF12B3" w:rsidRPr="003D2A1D">
        <w:rPr>
          <w:rFonts w:ascii="Times New Roman" w:eastAsia="Calibri" w:hAnsi="Times New Roman" w:cs="Times New Roman"/>
          <w:szCs w:val="24"/>
        </w:rPr>
        <w:t>.</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1F46DC">
      <w:pPr>
        <w:spacing w:before="120"/>
        <w:contextualSpacing/>
        <w:jc w:val="both"/>
        <w:rPr>
          <w:rFonts w:ascii="Times New Roman" w:eastAsia="Calibri" w:hAnsi="Times New Roman" w:cs="Times New Roman"/>
          <w:szCs w:val="24"/>
        </w:rPr>
      </w:pPr>
      <w:r>
        <w:rPr>
          <w:rFonts w:ascii="Times New Roman" w:eastAsia="Calibri" w:hAnsi="Times New Roman" w:cs="Times New Roman"/>
          <w:szCs w:val="24"/>
        </w:rPr>
        <w:t>3.6</w:t>
      </w:r>
      <w:r w:rsidR="00BF12B3" w:rsidRPr="003D2A1D">
        <w:rPr>
          <w:rFonts w:ascii="Times New Roman" w:eastAsia="Calibri" w:hAnsi="Times New Roman" w:cs="Times New Roman"/>
          <w:szCs w:val="24"/>
        </w:rPr>
        <w:t>.</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w:t>
      </w:r>
      <w:r w:rsidRPr="003D2A1D">
        <w:rPr>
          <w:rFonts w:ascii="Times New Roman" w:eastAsia="Calibri" w:hAnsi="Times New Roman" w:cs="Times New Roman"/>
          <w:szCs w:val="24"/>
        </w:rPr>
        <w:lastRenderedPageBreak/>
        <w:t>podlega anonimizacji.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zanonimizowaną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anonimizacji.</w:t>
      </w:r>
    </w:p>
    <w:p w:rsidR="0033550C" w:rsidRPr="003D2A1D" w:rsidRDefault="001F46DC">
      <w:pPr>
        <w:spacing w:before="120"/>
        <w:contextualSpacing/>
        <w:jc w:val="both"/>
        <w:rPr>
          <w:rFonts w:ascii="Times New Roman" w:eastAsia="Calibri" w:hAnsi="Times New Roman" w:cs="Times New Roman"/>
          <w:szCs w:val="24"/>
        </w:rPr>
      </w:pPr>
      <w:r>
        <w:rPr>
          <w:rFonts w:ascii="Times New Roman" w:eastAsia="Calibri" w:hAnsi="Times New Roman" w:cs="Times New Roman"/>
          <w:szCs w:val="24"/>
        </w:rPr>
        <w:t>3.6</w:t>
      </w:r>
      <w:r w:rsidR="00BF12B3" w:rsidRPr="003D2A1D">
        <w:rPr>
          <w:rFonts w:ascii="Times New Roman" w:eastAsia="Calibri" w:hAnsi="Times New Roman" w:cs="Times New Roman"/>
          <w:szCs w:val="24"/>
        </w:rPr>
        <w:t>.</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6F42B8" w:rsidRPr="006660F6" w:rsidRDefault="00612F4E" w:rsidP="006F42B8">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w:t>
      </w:r>
      <w:r w:rsidR="007469F2">
        <w:rPr>
          <w:rFonts w:ascii="Times New Roman" w:eastAsia="Times New Roman" w:hAnsi="Times New Roman" w:cs="Times New Roman"/>
        </w:rPr>
        <w:t>Termin realizacji zamówienia   - 28.06.2019 roku.</w:t>
      </w:r>
      <w:r>
        <w:rPr>
          <w:rFonts w:ascii="Times New Roman" w:eastAsia="Times New Roman" w:hAnsi="Times New Roman" w:cs="Times New Roman"/>
        </w:rPr>
        <w:t xml:space="preserve"> </w:t>
      </w:r>
      <w:r w:rsidR="006F42B8">
        <w:rPr>
          <w:rFonts w:ascii="Times New Roman" w:eastAsia="Times New Roman" w:hAnsi="Times New Roman" w:cs="Times New Roman"/>
        </w:rPr>
        <w:t>Za zakończenie prac strony uważają podpisanie protokołu końcowego odbioru robót bez zastrzeżeń.</w:t>
      </w:r>
    </w:p>
    <w:p w:rsidR="0033550C" w:rsidRDefault="0033550C" w:rsidP="006F42B8">
      <w:pPr>
        <w:spacing w:before="100" w:beforeAutospacing="1" w:after="0" w:line="240" w:lineRule="auto"/>
        <w:rPr>
          <w:rFonts w:ascii="Times New Roman" w:eastAsia="Times New Roman" w:hAnsi="Times New Roman" w:cs="Times New Roman"/>
          <w:b/>
          <w:bCs/>
          <w:color w:val="000000"/>
        </w:rPr>
      </w:pP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33550C" w:rsidRDefault="00612F4E">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after="0"/>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p w:rsidR="0033550C" w:rsidRDefault="0033550C">
            <w:pPr>
              <w:spacing w:before="40"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pStyle w:val="NormalnyWeb"/>
              <w:spacing w:after="0"/>
              <w:ind w:left="284"/>
            </w:pPr>
            <w:r>
              <w:rPr>
                <w:sz w:val="22"/>
                <w:szCs w:val="22"/>
              </w:rPr>
              <w:t xml:space="preserve">5.2.2.  sytuacji ekonomicznej lub finansowej  -  Zamawiający nie wyznacza szczegółowego warunku w tym zakresie. </w:t>
            </w:r>
          </w:p>
        </w:tc>
      </w:tr>
      <w:tr w:rsidR="0033550C">
        <w:trPr>
          <w:tblCellSpacing w:w="0" w:type="dxa"/>
        </w:trPr>
        <w:tc>
          <w:tcPr>
            <w:tcW w:w="9210" w:type="dxa"/>
          </w:tcPr>
          <w:p w:rsidR="0033550C" w:rsidRDefault="00612F4E">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p w:rsidR="004074C1" w:rsidRDefault="004074C1">
            <w:pPr>
              <w:spacing w:before="40" w:after="119" w:line="240" w:lineRule="auto"/>
              <w:rPr>
                <w:rFonts w:ascii="Times New Roman" w:eastAsia="Times New Roman" w:hAnsi="Times New Roman" w:cs="Times New Roman"/>
              </w:rPr>
            </w:pPr>
          </w:p>
        </w:tc>
      </w:tr>
    </w:tbl>
    <w:p w:rsidR="004074C1" w:rsidRDefault="00612F4E" w:rsidP="004074C1">
      <w:pPr>
        <w:pStyle w:val="NormalnyWeb"/>
        <w:numPr>
          <w:ilvl w:val="1"/>
          <w:numId w:val="44"/>
        </w:numPr>
        <w:spacing w:after="0"/>
        <w:rPr>
          <w:sz w:val="22"/>
          <w:szCs w:val="22"/>
        </w:rPr>
      </w:pPr>
      <w:r w:rsidRPr="004074C1">
        <w:rPr>
          <w:sz w:val="22"/>
          <w:szCs w:val="22"/>
        </w:rPr>
        <w:lastRenderedPageBreak/>
        <w:t xml:space="preserve">wykaże, iż w okresie ostatnich pięciu lat przed upływem terminu składania ofert, a jeżeli okres prowadzenia działalności jest krótszy – w tym okresie, </w:t>
      </w:r>
    </w:p>
    <w:p w:rsidR="0033550C" w:rsidRDefault="004074C1" w:rsidP="004074C1">
      <w:pPr>
        <w:pStyle w:val="NormalnyWeb"/>
        <w:spacing w:after="0"/>
        <w:ind w:left="1440"/>
        <w:rPr>
          <w:sz w:val="22"/>
          <w:szCs w:val="22"/>
        </w:rPr>
      </w:pPr>
      <w:r>
        <w:rPr>
          <w:b/>
          <w:sz w:val="22"/>
          <w:szCs w:val="22"/>
          <w:u w:val="single"/>
        </w:rPr>
        <w:t>D</w:t>
      </w:r>
      <w:r w:rsidRPr="004074C1">
        <w:rPr>
          <w:b/>
          <w:sz w:val="22"/>
          <w:szCs w:val="22"/>
          <w:u w:val="single"/>
        </w:rPr>
        <w:t>la zadania 1</w:t>
      </w:r>
      <w:r>
        <w:rPr>
          <w:sz w:val="22"/>
          <w:szCs w:val="22"/>
        </w:rPr>
        <w:t>: wykonał co najmniej 1</w:t>
      </w:r>
      <w:r w:rsidR="00B06BB3" w:rsidRPr="00A331CA">
        <w:rPr>
          <w:sz w:val="22"/>
          <w:szCs w:val="22"/>
        </w:rPr>
        <w:t xml:space="preserve"> </w:t>
      </w:r>
      <w:r>
        <w:rPr>
          <w:sz w:val="22"/>
          <w:szCs w:val="22"/>
        </w:rPr>
        <w:t xml:space="preserve">robotę  budowlaną, której </w:t>
      </w:r>
      <w:r w:rsidR="00612F4E" w:rsidRPr="00A331CA">
        <w:rPr>
          <w:sz w:val="22"/>
          <w:szCs w:val="22"/>
        </w:rPr>
        <w:t xml:space="preserve"> przedmiotem była budowa, </w:t>
      </w:r>
      <w:r w:rsidR="006F42B8" w:rsidRPr="00A331CA">
        <w:rPr>
          <w:sz w:val="22"/>
          <w:szCs w:val="22"/>
        </w:rPr>
        <w:t>kanalizacji sanitarnej</w:t>
      </w:r>
      <w:r>
        <w:rPr>
          <w:sz w:val="22"/>
          <w:szCs w:val="22"/>
        </w:rPr>
        <w:t xml:space="preserve"> </w:t>
      </w:r>
      <w:r w:rsidR="00B552BD">
        <w:rPr>
          <w:sz w:val="22"/>
          <w:szCs w:val="22"/>
        </w:rPr>
        <w:t xml:space="preserve"> o </w:t>
      </w:r>
      <w:r>
        <w:rPr>
          <w:sz w:val="22"/>
          <w:szCs w:val="22"/>
        </w:rPr>
        <w:t>wartości brutto co najmniej 20</w:t>
      </w:r>
      <w:r w:rsidR="00612F4E" w:rsidRPr="00A331CA">
        <w:rPr>
          <w:sz w:val="22"/>
          <w:szCs w:val="22"/>
        </w:rPr>
        <w:t xml:space="preserve">0 000,00 PLN </w:t>
      </w:r>
      <w:r w:rsidR="00F2755B">
        <w:rPr>
          <w:sz w:val="22"/>
          <w:szCs w:val="22"/>
        </w:rPr>
        <w:t xml:space="preserve">(słownie: dwieście </w:t>
      </w:r>
      <w:r w:rsidR="00B06BB3" w:rsidRPr="00A331CA">
        <w:rPr>
          <w:sz w:val="22"/>
          <w:szCs w:val="22"/>
        </w:rPr>
        <w:t xml:space="preserve"> tysięcy złotych</w:t>
      </w:r>
      <w:r w:rsidR="00612F4E" w:rsidRPr="00A331CA">
        <w:rPr>
          <w:sz w:val="22"/>
          <w:szCs w:val="22"/>
        </w:rPr>
        <w:t xml:space="preserve">). Ocenę spełniania warunku udziału w postępowaniu zamawiający przeprowadzi na podstawie załączonego do oferty wykazu robót i dowodów. </w:t>
      </w:r>
    </w:p>
    <w:p w:rsidR="00F2755B" w:rsidRDefault="00F2755B" w:rsidP="00F2755B">
      <w:pPr>
        <w:pStyle w:val="NormalnyWeb"/>
        <w:spacing w:after="0"/>
        <w:ind w:left="1440"/>
        <w:rPr>
          <w:sz w:val="22"/>
          <w:szCs w:val="22"/>
        </w:rPr>
      </w:pPr>
      <w:r>
        <w:rPr>
          <w:b/>
          <w:sz w:val="22"/>
          <w:szCs w:val="22"/>
          <w:u w:val="single"/>
        </w:rPr>
        <w:t>D</w:t>
      </w:r>
      <w:r w:rsidRPr="004074C1">
        <w:rPr>
          <w:b/>
          <w:sz w:val="22"/>
          <w:szCs w:val="22"/>
          <w:u w:val="single"/>
        </w:rPr>
        <w:t xml:space="preserve">la zadania </w:t>
      </w:r>
      <w:r>
        <w:rPr>
          <w:b/>
          <w:sz w:val="22"/>
          <w:szCs w:val="22"/>
          <w:u w:val="single"/>
        </w:rPr>
        <w:t>2</w:t>
      </w:r>
      <w:r>
        <w:rPr>
          <w:sz w:val="22"/>
          <w:szCs w:val="22"/>
        </w:rPr>
        <w:t>: wykonał co najmniej 1</w:t>
      </w:r>
      <w:r w:rsidRPr="00A331CA">
        <w:rPr>
          <w:sz w:val="22"/>
          <w:szCs w:val="22"/>
        </w:rPr>
        <w:t xml:space="preserve"> </w:t>
      </w:r>
      <w:r>
        <w:rPr>
          <w:sz w:val="22"/>
          <w:szCs w:val="22"/>
        </w:rPr>
        <w:t xml:space="preserve">robotę  budowlaną, której </w:t>
      </w:r>
      <w:r w:rsidRPr="00A331CA">
        <w:rPr>
          <w:sz w:val="22"/>
          <w:szCs w:val="22"/>
        </w:rPr>
        <w:t xml:space="preserve"> przedmiotem była budowa, kanalizacji sanitarnej</w:t>
      </w:r>
      <w:r>
        <w:rPr>
          <w:sz w:val="22"/>
          <w:szCs w:val="22"/>
        </w:rPr>
        <w:t xml:space="preserve"> </w:t>
      </w:r>
      <w:r w:rsidR="00B552BD">
        <w:rPr>
          <w:sz w:val="22"/>
          <w:szCs w:val="22"/>
        </w:rPr>
        <w:t xml:space="preserve">o </w:t>
      </w:r>
      <w:r>
        <w:rPr>
          <w:sz w:val="22"/>
          <w:szCs w:val="22"/>
        </w:rPr>
        <w:t>wartości brutto co najmniej 10</w:t>
      </w:r>
      <w:r w:rsidRPr="00A331CA">
        <w:rPr>
          <w:sz w:val="22"/>
          <w:szCs w:val="22"/>
        </w:rPr>
        <w:t xml:space="preserve">0 000,00 PLN (słownie: sto tysięcy złotych). Ocenę spełniania warunku udziału w postępowaniu zamawiający przeprowadzi na podstawie załączonego do oferty wykazu robót i dowodów. </w:t>
      </w:r>
    </w:p>
    <w:p w:rsidR="004074C1" w:rsidRPr="00A331CA" w:rsidRDefault="00F2755B" w:rsidP="004074C1">
      <w:pPr>
        <w:pStyle w:val="NormalnyWeb"/>
        <w:spacing w:after="0"/>
        <w:ind w:left="1440"/>
        <w:rPr>
          <w:sz w:val="22"/>
          <w:szCs w:val="22"/>
        </w:rPr>
      </w:pPr>
      <w:r>
        <w:rPr>
          <w:sz w:val="22"/>
          <w:szCs w:val="22"/>
        </w:rPr>
        <w:t>W przypadku skł</w:t>
      </w:r>
      <w:r w:rsidR="00B552BD">
        <w:rPr>
          <w:sz w:val="22"/>
          <w:szCs w:val="22"/>
        </w:rPr>
        <w:t>adania oferty na dwa zadania</w:t>
      </w:r>
      <w:r>
        <w:rPr>
          <w:sz w:val="22"/>
          <w:szCs w:val="22"/>
        </w:rPr>
        <w:t xml:space="preserve">  Wykonawca może wykazać się jedną robotą jeżeli sumaryczna wartość oraz zakres roboty odpowiada sumarycznej wielkości opisanych warunków dla poszczególnych zadań</w:t>
      </w:r>
    </w:p>
    <w:p w:rsidR="0033550C" w:rsidRDefault="00612F4E" w:rsidP="00F2755B">
      <w:pPr>
        <w:pStyle w:val="NormalnyWeb"/>
        <w:numPr>
          <w:ilvl w:val="1"/>
          <w:numId w:val="44"/>
        </w:numPr>
        <w:spacing w:after="0"/>
        <w:rPr>
          <w:sz w:val="22"/>
          <w:szCs w:val="22"/>
        </w:rPr>
      </w:pPr>
      <w:r w:rsidRPr="00A331CA">
        <w:rPr>
          <w:sz w:val="22"/>
          <w:szCs w:val="22"/>
        </w:rPr>
        <w:t xml:space="preserve">dysponuje, co najmniej jedną osobą - Kierownikiem budowy, posiadającym uprawnienia do wykonywania samodzielnych funkcji technicznych w budownictwie w specjalności drogowej lub konstrukcyjnej bez ograniczeń. </w:t>
      </w:r>
    </w:p>
    <w:p w:rsidR="00F2755B" w:rsidRPr="00A331CA" w:rsidRDefault="00F2755B" w:rsidP="00F2755B">
      <w:pPr>
        <w:pStyle w:val="NormalnyWeb"/>
        <w:spacing w:after="0"/>
        <w:ind w:left="360"/>
        <w:rPr>
          <w:sz w:val="22"/>
          <w:szCs w:val="22"/>
        </w:rPr>
      </w:pPr>
      <w:r>
        <w:rPr>
          <w:sz w:val="22"/>
          <w:szCs w:val="22"/>
        </w:rPr>
        <w:t>W przypadku skła</w:t>
      </w:r>
      <w:r w:rsidR="00B552BD">
        <w:rPr>
          <w:sz w:val="22"/>
          <w:szCs w:val="22"/>
        </w:rPr>
        <w:t xml:space="preserve">dania oferty na dwa zadania </w:t>
      </w:r>
      <w:r>
        <w:rPr>
          <w:sz w:val="22"/>
          <w:szCs w:val="22"/>
        </w:rPr>
        <w:t xml:space="preserve"> wykonawca może wykazać się jednym kierownikiem budowy.</w:t>
      </w:r>
    </w:p>
    <w:p w:rsidR="0033550C" w:rsidRPr="00A331CA" w:rsidRDefault="00612F4E">
      <w:pPr>
        <w:pStyle w:val="NormalnyWeb"/>
        <w:spacing w:after="0"/>
        <w:ind w:left="1559" w:hanging="567"/>
        <w:rPr>
          <w:sz w:val="22"/>
          <w:szCs w:val="22"/>
        </w:rPr>
      </w:pPr>
      <w:r w:rsidRPr="00A331CA">
        <w:rPr>
          <w:sz w:val="22"/>
          <w:szCs w:val="22"/>
        </w:rPr>
        <w:t xml:space="preserve">Uwaga: </w:t>
      </w:r>
    </w:p>
    <w:p w:rsidR="0033550C" w:rsidRPr="00A331CA" w:rsidRDefault="00612F4E" w:rsidP="00BF12B3">
      <w:pPr>
        <w:pStyle w:val="NormalnyWeb"/>
        <w:spacing w:after="0"/>
        <w:ind w:left="1559"/>
        <w:rPr>
          <w:sz w:val="22"/>
          <w:szCs w:val="22"/>
        </w:rPr>
      </w:pPr>
      <w:r w:rsidRPr="00A331CA">
        <w:rPr>
          <w:sz w:val="22"/>
          <w:szCs w:val="22"/>
        </w:rPr>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33550C" w:rsidRPr="00A331CA" w:rsidRDefault="00612F4E">
      <w:pPr>
        <w:pStyle w:val="NormalnyWeb"/>
        <w:spacing w:after="0"/>
        <w:ind w:left="1559"/>
        <w:rPr>
          <w:sz w:val="22"/>
          <w:szCs w:val="22"/>
        </w:rPr>
      </w:pPr>
      <w:r w:rsidRPr="00A331CA">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3550C" w:rsidRPr="00A331CA" w:rsidRDefault="00612F4E">
      <w:pPr>
        <w:pStyle w:val="Teksttreci0"/>
        <w:shd w:val="clear" w:color="auto" w:fill="auto"/>
        <w:spacing w:line="264" w:lineRule="exact"/>
        <w:ind w:right="20" w:firstLine="0"/>
        <w:jc w:val="both"/>
        <w:rPr>
          <w:rFonts w:ascii="Times New Roman" w:hAnsi="Times New Roman" w:cs="Times New Roman"/>
          <w:sz w:val="22"/>
          <w:szCs w:val="22"/>
        </w:rPr>
      </w:pPr>
      <w:r w:rsidRPr="00A331CA">
        <w:rPr>
          <w:rFonts w:ascii="Times New Roman" w:hAnsi="Times New Roman" w:cs="Times New Roman"/>
          <w:sz w:val="22"/>
          <w:szCs w:val="22"/>
        </w:rPr>
        <w:t>W przypadku Wykonawców wspólnie ubiegających się o udzielenie zamówienia powyższy warunek  musi spełniać co najmniej jeden Wykonawca</w:t>
      </w:r>
    </w:p>
    <w:p w:rsidR="0033550C" w:rsidRPr="00A331CA" w:rsidRDefault="0033550C">
      <w:pPr>
        <w:pStyle w:val="Teksttreci0"/>
        <w:shd w:val="clear" w:color="auto" w:fill="auto"/>
        <w:spacing w:line="264" w:lineRule="exact"/>
        <w:ind w:right="20" w:firstLine="0"/>
        <w:jc w:val="both"/>
        <w:rPr>
          <w:rFonts w:ascii="Times New Roman" w:hAnsi="Times New Roman" w:cs="Times New Roman"/>
          <w:b/>
          <w:sz w:val="22"/>
          <w:szCs w:val="22"/>
        </w:rPr>
      </w:pPr>
    </w:p>
    <w:p w:rsidR="0033550C" w:rsidRPr="00A331CA" w:rsidRDefault="0033550C">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33550C" w:rsidRPr="00A331CA" w:rsidRDefault="00612F4E">
      <w:pPr>
        <w:pStyle w:val="NormalnyWeb"/>
        <w:spacing w:after="0"/>
        <w:rPr>
          <w:sz w:val="22"/>
          <w:szCs w:val="22"/>
        </w:rPr>
      </w:pPr>
      <w:r w:rsidRPr="00A331CA">
        <w:rPr>
          <w:sz w:val="22"/>
          <w:szCs w:val="22"/>
        </w:rPr>
        <w:t>W przypadku Wykonawców wspólnie ubiegających się o udzielenie zamówienia warunek ten musi być spełniony łącznie przez wykonawców wchodzących w skład konsorcjum.</w:t>
      </w:r>
    </w:p>
    <w:p w:rsidR="0033550C" w:rsidRPr="00A331CA" w:rsidRDefault="00612F4E">
      <w:pPr>
        <w:pStyle w:val="NormalnyWeb"/>
        <w:spacing w:after="0"/>
        <w:rPr>
          <w:sz w:val="22"/>
          <w:szCs w:val="22"/>
        </w:rPr>
      </w:pPr>
      <w:r w:rsidRPr="00A331CA">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3550C" w:rsidRPr="00A331CA" w:rsidRDefault="00612F4E">
      <w:pPr>
        <w:pStyle w:val="NormalnyWeb"/>
        <w:spacing w:after="0"/>
        <w:rPr>
          <w:sz w:val="22"/>
          <w:szCs w:val="22"/>
        </w:rPr>
      </w:pPr>
      <w:r w:rsidRPr="00A331CA">
        <w:rPr>
          <w:color w:val="000000"/>
          <w:sz w:val="22"/>
          <w:szCs w:val="22"/>
          <w:u w:val="single"/>
        </w:rPr>
        <w:lastRenderedPageBreak/>
        <w:t>W przypadku Wykonawców wspólnie ubiegających się o udzielenie zamówienia, każdy z warunków określonych w pkt 5.1 SIWZ winien spełniać każdy z Wykonawców samodzielnie.</w:t>
      </w:r>
    </w:p>
    <w:p w:rsidR="0033550C" w:rsidRPr="00A331CA" w:rsidRDefault="00612F4E">
      <w:pPr>
        <w:pStyle w:val="NormalnyWeb"/>
        <w:spacing w:after="0"/>
        <w:rPr>
          <w:sz w:val="22"/>
          <w:szCs w:val="22"/>
        </w:rPr>
      </w:pPr>
      <w:r w:rsidRPr="00A331CA">
        <w:rPr>
          <w:color w:val="000000"/>
          <w:sz w:val="22"/>
          <w:szCs w:val="22"/>
        </w:rPr>
        <w:t>Opis sposobu dokonywania oceny spełniania w/w warunków</w:t>
      </w:r>
    </w:p>
    <w:p w:rsidR="0033550C" w:rsidRPr="00A331CA" w:rsidRDefault="00612F4E">
      <w:pPr>
        <w:pStyle w:val="NormalnyWeb"/>
        <w:numPr>
          <w:ilvl w:val="2"/>
          <w:numId w:val="4"/>
        </w:numPr>
        <w:spacing w:after="0"/>
        <w:ind w:left="426" w:hanging="426"/>
        <w:rPr>
          <w:sz w:val="22"/>
          <w:szCs w:val="22"/>
        </w:rPr>
      </w:pPr>
      <w:r w:rsidRPr="00A331CA">
        <w:rPr>
          <w:color w:val="000000"/>
          <w:sz w:val="22"/>
          <w:szCs w:val="22"/>
        </w:rPr>
        <w:t>Ocena spełnienia ww. warunków dokonana zostanie w oparciu o informacje zawarte w dokumentach lub oświadczeniach wyszczególnionych w rozdziale 7 niniejszej SIWZ.</w:t>
      </w:r>
    </w:p>
    <w:p w:rsidR="0033550C" w:rsidRPr="00A331CA" w:rsidRDefault="00612F4E">
      <w:pPr>
        <w:pStyle w:val="NormalnyWeb"/>
        <w:numPr>
          <w:ilvl w:val="2"/>
          <w:numId w:val="4"/>
        </w:numPr>
        <w:spacing w:after="0"/>
        <w:rPr>
          <w:sz w:val="22"/>
          <w:szCs w:val="22"/>
        </w:rPr>
      </w:pPr>
      <w:r w:rsidRPr="00A331CA">
        <w:rPr>
          <w:color w:val="000000"/>
          <w:sz w:val="22"/>
          <w:szCs w:val="22"/>
        </w:rPr>
        <w:t>Z treści załączonych dokumentów musi wynikać jednoznacznie, iż ww. warunki Wykonawca spełnił.</w:t>
      </w:r>
    </w:p>
    <w:p w:rsidR="0033550C" w:rsidRPr="00A331CA" w:rsidRDefault="00612F4E">
      <w:pPr>
        <w:pStyle w:val="NormalnyWeb"/>
        <w:spacing w:after="0"/>
        <w:rPr>
          <w:sz w:val="22"/>
          <w:szCs w:val="22"/>
        </w:rPr>
      </w:pPr>
      <w:r w:rsidRPr="00A331CA">
        <w:rPr>
          <w:sz w:val="22"/>
          <w:szCs w:val="22"/>
        </w:rP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550C" w:rsidRPr="00A331CA" w:rsidRDefault="00612F4E">
      <w:pPr>
        <w:pStyle w:val="NormalnyWeb"/>
        <w:spacing w:after="0"/>
        <w:ind w:left="360"/>
        <w:rPr>
          <w:b/>
          <w:bCs/>
          <w:color w:val="000000"/>
          <w:sz w:val="22"/>
          <w:szCs w:val="22"/>
        </w:rPr>
      </w:pPr>
      <w:r w:rsidRPr="00A331CA">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tblPr>
      <w:tblGrid>
        <w:gridCol w:w="9222"/>
      </w:tblGrid>
      <w:tr w:rsidR="0033550C" w:rsidRPr="00A331CA">
        <w:trPr>
          <w:tblCellSpacing w:w="0" w:type="dxa"/>
        </w:trPr>
        <w:tc>
          <w:tcPr>
            <w:tcW w:w="9222" w:type="dxa"/>
          </w:tcPr>
          <w:p w:rsidR="0033550C" w:rsidRPr="00A331CA" w:rsidRDefault="00612F4E">
            <w:pPr>
              <w:spacing w:before="62" w:after="119" w:line="240" w:lineRule="auto"/>
              <w:ind w:left="426" w:hanging="426"/>
              <w:rPr>
                <w:rFonts w:ascii="Times New Roman" w:eastAsia="Times New Roman" w:hAnsi="Times New Roman" w:cs="Times New Roman"/>
              </w:rPr>
            </w:pPr>
            <w:r w:rsidRPr="00A331CA">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p.z.p. oraz wykonawcę w stosunku do którego zachodzi podstawa wykluczenia wskazana w art. 24 ust. 5 pkt. 1  i pkt. 8 ustawy p.z.p. </w:t>
            </w:r>
          </w:p>
        </w:tc>
      </w:tr>
      <w:tr w:rsidR="0033550C">
        <w:trPr>
          <w:tblCellSpacing w:w="0" w:type="dxa"/>
        </w:trPr>
        <w:tc>
          <w:tcPr>
            <w:tcW w:w="9222" w:type="dxa"/>
          </w:tcPr>
          <w:p w:rsidR="0033550C" w:rsidRDefault="0033550C" w:rsidP="004C54DE">
            <w:pPr>
              <w:spacing w:before="62" w:after="119" w:line="240" w:lineRule="auto"/>
              <w:rPr>
                <w:rFonts w:ascii="Times New Roman" w:eastAsia="Times New Roman" w:hAnsi="Times New Roman" w:cs="Times New Roman"/>
              </w:rPr>
            </w:pPr>
          </w:p>
          <w:p w:rsidR="004C54DE" w:rsidRDefault="004C54DE" w:rsidP="004C54DE">
            <w:pPr>
              <w:spacing w:before="62" w:after="119" w:line="240" w:lineRule="auto"/>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6.2.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7.1. Do oferty Wykonawca zobowiązany jest dołączyć aktualne na dzień składania ofert </w:t>
            </w:r>
            <w:r>
              <w:rPr>
                <w:sz w:val="22"/>
                <w:szCs w:val="22"/>
              </w:rPr>
              <w:lastRenderedPageBreak/>
              <w:t>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lastRenderedPageBreak/>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Zamawiający, zgodnie z art. 24 aa p.z.p., w pierwszej kolejności dokona oceny ofert, a następnie zbada czy Wykonawca, którego oferta została oceniona jako 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p.z.p.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lastRenderedPageBreak/>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7.7.2) W celu potwierdzenia braku podstaw do wykluczenia o jakich stanowi art. 24 ust. 5 pkt. 1 i pkt. 8 p.z.p.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lastRenderedPageBreak/>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 xml:space="preserve">Wykonawca może w celu potwierdzenia spełniania warunków udziału w postępowaniu, w stosownych sytuacjach oraz w odniesieniu do konkretnego zamówienia, lub jego części, polegać </w:t>
      </w:r>
      <w:r>
        <w:rPr>
          <w:rFonts w:ascii="Times New Roman" w:hAnsi="Times New Roman" w:cs="Times New Roman"/>
          <w:sz w:val="22"/>
          <w:szCs w:val="22"/>
        </w:rPr>
        <w:lastRenderedPageBreak/>
        <w:t>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 Informacja dla wykonawców wspólnie ubiegających się o udzielenie zamówienia (art. 23 p.z.p.):</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9.2. W przypadku Wykonawców wspólnie ubiegających się o udzielenie zamówienia, żaden z nich nie może podlegać wykluczeniu z powodu niespełniania warunków, o których mowa w art. 24 ust. 1 p.z.p., natomiast spełnianie warunków udziału w postępowaniu Wykonawcy wykazują zgodnie z pkt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t>10.1.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10.2. Osobą uprawnioną do porozumiewania się z Wykonawcami w związku z toczącym się postępowaniem jest:</w:t>
            </w:r>
          </w:p>
        </w:tc>
      </w:tr>
      <w:tr w:rsidR="0033550C">
        <w:trPr>
          <w:tblCellSpacing w:w="0" w:type="dxa"/>
        </w:trPr>
        <w:tc>
          <w:tcPr>
            <w:tcW w:w="9210" w:type="dxa"/>
          </w:tcPr>
          <w:p w:rsidR="0033550C" w:rsidRDefault="00A331CA">
            <w:pPr>
              <w:spacing w:before="62" w:after="119" w:line="240" w:lineRule="auto"/>
              <w:ind w:left="1440" w:hanging="363"/>
              <w:rPr>
                <w:rFonts w:ascii="Times New Roman" w:eastAsia="Times New Roman" w:hAnsi="Times New Roman" w:cs="Times New Roman"/>
              </w:rPr>
            </w:pPr>
            <w:bookmarkStart w:id="3" w:name="Tekst34"/>
            <w:bookmarkEnd w:id="3"/>
            <w:r>
              <w:rPr>
                <w:rFonts w:ascii="Times New Roman" w:eastAsia="Times New Roman" w:hAnsi="Times New Roman" w:cs="Times New Roman"/>
              </w:rPr>
              <w:t>1) Dagmara Młyńczyk</w:t>
            </w:r>
            <w:r w:rsidR="00BA0C6D">
              <w:rPr>
                <w:rFonts w:ascii="Times New Roman" w:eastAsia="Times New Roman" w:hAnsi="Times New Roman" w:cs="Times New Roman"/>
              </w:rPr>
              <w:t>, Tel.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10.6. Oświadczenia, o których mowa w rozporządzeniu Ministra Rozwoju z dnia 26 lipca 2016 roku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22a p.z.p.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ul. Wolności 2, 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11.4. Przedłużenie terminu składania ofert nie wpływa na bieg terminu składania wniosku, o którym 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w:t>
            </w:r>
            <w:r>
              <w:rPr>
                <w:rFonts w:ascii="Times New Roman" w:eastAsia="Times New Roman" w:hAnsi="Times New Roman" w:cs="Times New Roman"/>
              </w:rPr>
              <w:lastRenderedPageBreak/>
              <w:t xml:space="preserve">Zamawiający dokona zmiany treści ogłoszenia o zamówieniu w sposób przewidziany w art. 38 ust. 4a p.z.p.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lastRenderedPageBreak/>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821893">
            <w:pPr>
              <w:pStyle w:val="NormalnyWeb"/>
              <w:spacing w:before="62" w:beforeAutospacing="0"/>
              <w:ind w:left="1083" w:hanging="1083"/>
              <w:rPr>
                <w:sz w:val="22"/>
                <w:szCs w:val="22"/>
              </w:rPr>
            </w:pPr>
            <w:r>
              <w:rPr>
                <w:sz w:val="22"/>
                <w:szCs w:val="22"/>
              </w:rPr>
              <w:t>12.2. Zamawiający dopuszcza składanie</w:t>
            </w:r>
            <w:r w:rsidR="00612F4E">
              <w:rPr>
                <w:sz w:val="22"/>
                <w:szCs w:val="22"/>
              </w:rPr>
              <w:t xml:space="preserve">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12.4. Zamawiający nie przewiduje udzielenia zamówień uzupełniających,  o których mowa w art. 67 ust. 1 pkt. 6 Pzp.</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r,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lastRenderedPageBreak/>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12.12. 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napisem:</w:t>
            </w:r>
            <w:r>
              <w:rPr>
                <w:i/>
                <w:iCs/>
                <w:sz w:val="22"/>
                <w:szCs w:val="22"/>
              </w:rPr>
              <w:t>"</w:t>
            </w:r>
            <w:r>
              <w:rPr>
                <w:sz w:val="22"/>
                <w:szCs w:val="22"/>
              </w:rPr>
              <w:t>Informacje</w:t>
            </w:r>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12.14.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Pr="00EA2653" w:rsidRDefault="00612F4E" w:rsidP="00EA2653">
            <w:pPr>
              <w:rPr>
                <w:rFonts w:ascii="Times New Roman" w:hAnsi="Times New Roman" w:cs="Times New Roman"/>
                <w:sz w:val="24"/>
                <w:szCs w:val="24"/>
              </w:rPr>
            </w:pPr>
            <w:bookmarkStart w:id="4" w:name="Tekst37"/>
            <w:bookmarkStart w:id="5" w:name="Tekst36"/>
            <w:bookmarkStart w:id="6" w:name="Tekst35"/>
            <w:bookmarkEnd w:id="4"/>
            <w:bookmarkEnd w:id="5"/>
            <w:bookmarkEnd w:id="6"/>
            <w:r>
              <w:rPr>
                <w:rFonts w:ascii="Times New Roman" w:hAnsi="Times New Roman" w:cs="Times New Roman"/>
              </w:rPr>
              <w:t xml:space="preserve">Oferta na: </w:t>
            </w:r>
            <w:r>
              <w:rPr>
                <w:rFonts w:ascii="Times New Roman" w:hAnsi="Times New Roman" w:cs="Times New Roman"/>
                <w:b/>
                <w:bCs/>
                <w:i/>
                <w:iCs/>
              </w:rPr>
              <w:t>"</w:t>
            </w:r>
            <w:r w:rsidR="008E39EA" w:rsidRPr="000411A9">
              <w:rPr>
                <w:rFonts w:ascii="Times New Roman" w:hAnsi="Times New Roman" w:cs="Times New Roman"/>
                <w:sz w:val="24"/>
                <w:szCs w:val="24"/>
              </w:rPr>
              <w:t xml:space="preserve"> Budowa kanalizacji sanitarnej</w:t>
            </w:r>
            <w:r w:rsidR="008E39EA">
              <w:rPr>
                <w:rFonts w:ascii="Times New Roman" w:hAnsi="Times New Roman" w:cs="Times New Roman"/>
                <w:sz w:val="24"/>
                <w:szCs w:val="24"/>
              </w:rPr>
              <w:t xml:space="preserve"> wraz z przyłączami w miejscowości Brzeziny Ko</w:t>
            </w:r>
            <w:r w:rsidR="0078042B">
              <w:rPr>
                <w:rFonts w:ascii="Times New Roman" w:hAnsi="Times New Roman" w:cs="Times New Roman"/>
                <w:sz w:val="24"/>
                <w:szCs w:val="24"/>
              </w:rPr>
              <w:t>lonia  drogi boczne od ul. Rzecznej</w:t>
            </w:r>
            <w:r w:rsidR="008E39EA">
              <w:rPr>
                <w:rFonts w:ascii="Times New Roman" w:hAnsi="Times New Roman" w:cs="Times New Roman"/>
                <w:sz w:val="24"/>
                <w:szCs w:val="24"/>
              </w:rPr>
              <w:t xml:space="preserve"> na działkach ewidencyjnych 343/11 i 347 oraz 227/14, 227/8, 227/9,227/10, 227/11, 227/12, 227/1</w:t>
            </w:r>
            <w:r w:rsidR="00EA2653">
              <w:rPr>
                <w:rFonts w:ascii="Times New Roman" w:hAnsi="Times New Roman" w:cs="Times New Roman"/>
                <w:sz w:val="24"/>
                <w:szCs w:val="24"/>
              </w:rPr>
              <w:t>3</w:t>
            </w:r>
            <w:r w:rsidR="00F2755B">
              <w:rPr>
                <w:rFonts w:ascii="Times New Roman" w:hAnsi="Times New Roman" w:cs="Times New Roman"/>
                <w:sz w:val="24"/>
                <w:szCs w:val="24"/>
              </w:rPr>
              <w:t xml:space="preserve"> </w:t>
            </w:r>
            <w:r w:rsidR="00605427">
              <w:rPr>
                <w:rFonts w:ascii="Times New Roman" w:hAnsi="Times New Roman" w:cs="Times New Roman"/>
                <w:sz w:val="24"/>
                <w:szCs w:val="24"/>
              </w:rPr>
              <w:t xml:space="preserve">zadanie </w:t>
            </w:r>
            <w:r w:rsidR="00F2755B">
              <w:rPr>
                <w:rFonts w:ascii="Times New Roman" w:hAnsi="Times New Roman" w:cs="Times New Roman"/>
                <w:sz w:val="24"/>
                <w:szCs w:val="24"/>
              </w:rPr>
              <w:t xml:space="preserve">nr </w:t>
            </w:r>
            <w:r w:rsidR="00EA2653">
              <w:rPr>
                <w:rFonts w:ascii="Times New Roman" w:hAnsi="Times New Roman" w:cs="Times New Roman"/>
                <w:sz w:val="24"/>
                <w:szCs w:val="24"/>
              </w:rPr>
              <w:t>:.</w:t>
            </w:r>
            <w:r>
              <w:rPr>
                <w:rFonts w:ascii="Times New Roman" w:hAnsi="Times New Roman" w:cs="Times New Roman"/>
                <w:b/>
              </w:rPr>
              <w:t xml:space="preserve">. Proszę nie </w:t>
            </w:r>
            <w:r w:rsidRPr="00B06BB3">
              <w:rPr>
                <w:rFonts w:ascii="Times New Roman" w:hAnsi="Times New Roman" w:cs="Times New Roman"/>
                <w:b/>
              </w:rPr>
              <w:t xml:space="preserve">otwierać </w:t>
            </w:r>
            <w:r w:rsidR="00EA2653">
              <w:rPr>
                <w:rFonts w:ascii="Times New Roman" w:hAnsi="Times New Roman" w:cs="Times New Roman"/>
                <w:b/>
              </w:rPr>
              <w:t>przed 17.10</w:t>
            </w:r>
            <w:r w:rsidRPr="00B06BB3">
              <w:rPr>
                <w:rFonts w:ascii="Times New Roman" w:hAnsi="Times New Roman" w:cs="Times New Roman"/>
                <w:b/>
              </w:rPr>
              <w:t xml:space="preserve">.2018 roku godz. 10.00 </w:t>
            </w:r>
            <w:r w:rsidRPr="00B06BB3">
              <w:rPr>
                <w:rFonts w:ascii="Times New Roman" w:hAnsi="Times New Roman" w:cs="Times New Roman"/>
              </w:rPr>
              <w:t xml:space="preserve">” oraz dodatkowo dokładny adres i miejsce złożenia oferty, tj,: </w:t>
            </w:r>
            <w:r w:rsidRPr="00B06BB3">
              <w:rPr>
                <w:rFonts w:ascii="Times New Roman" w:hAnsi="Times New Roman" w:cs="Times New Roman"/>
                <w:b/>
              </w:rPr>
              <w:t>Urząd Gminy Poczesna, ul. Wolności 2,           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tc>
      </w:tr>
      <w:tr w:rsidR="0033550C">
        <w:trPr>
          <w:tblCellSpacing w:w="0" w:type="dxa"/>
        </w:trPr>
        <w:tc>
          <w:tcPr>
            <w:tcW w:w="9147" w:type="dxa"/>
          </w:tcPr>
          <w:p w:rsidR="00203856" w:rsidRDefault="00612F4E">
            <w:pPr>
              <w:pStyle w:val="NormalnyWeb"/>
              <w:spacing w:before="62" w:beforeAutospacing="0"/>
              <w:ind w:left="492" w:hanging="492"/>
              <w:rPr>
                <w:sz w:val="22"/>
                <w:szCs w:val="22"/>
              </w:rPr>
            </w:pPr>
            <w:bookmarkStart w:id="7" w:name="Tekst42"/>
            <w:bookmarkStart w:id="8" w:name="Tekst41"/>
            <w:bookmarkEnd w:id="7"/>
            <w:bookmarkEnd w:id="8"/>
            <w:r>
              <w:rPr>
                <w:sz w:val="22"/>
                <w:szCs w:val="22"/>
              </w:rPr>
              <w:t xml:space="preserve">14.1. Wykonawca jest zobowiązany do wniesienia wadium w wysokości </w:t>
            </w:r>
            <w:r w:rsidR="00203856">
              <w:rPr>
                <w:sz w:val="22"/>
                <w:szCs w:val="22"/>
              </w:rPr>
              <w:t>:</w:t>
            </w:r>
          </w:p>
          <w:p w:rsidR="0033550C" w:rsidRDefault="00203856">
            <w:pPr>
              <w:pStyle w:val="NormalnyWeb"/>
              <w:spacing w:before="62" w:beforeAutospacing="0"/>
              <w:ind w:left="492" w:hanging="492"/>
              <w:rPr>
                <w:sz w:val="22"/>
                <w:szCs w:val="22"/>
              </w:rPr>
            </w:pPr>
            <w:r w:rsidRPr="00203856">
              <w:rPr>
                <w:b/>
                <w:sz w:val="22"/>
                <w:szCs w:val="22"/>
              </w:rPr>
              <w:t>Dla zadania 1</w:t>
            </w:r>
            <w:r>
              <w:rPr>
                <w:sz w:val="22"/>
                <w:szCs w:val="22"/>
              </w:rPr>
              <w:t xml:space="preserve"> - 5</w:t>
            </w:r>
            <w:r w:rsidR="00612F4E" w:rsidRPr="004D5BFE">
              <w:rPr>
                <w:sz w:val="22"/>
                <w:szCs w:val="22"/>
              </w:rPr>
              <w:t xml:space="preserve"> 0</w:t>
            </w:r>
            <w:r>
              <w:rPr>
                <w:sz w:val="22"/>
                <w:szCs w:val="22"/>
              </w:rPr>
              <w:t>00,00 zł ( słownie: pięć</w:t>
            </w:r>
            <w:r w:rsidR="00612F4E" w:rsidRPr="004D5BFE">
              <w:rPr>
                <w:sz w:val="22"/>
                <w:szCs w:val="22"/>
              </w:rPr>
              <w:t xml:space="preserve">  tysięcy złotych 00/100).</w:t>
            </w:r>
          </w:p>
          <w:p w:rsidR="00203856" w:rsidRPr="004D5BFE" w:rsidRDefault="00BE61BE">
            <w:pPr>
              <w:pStyle w:val="NormalnyWeb"/>
              <w:spacing w:before="62" w:beforeAutospacing="0"/>
              <w:ind w:left="492" w:hanging="492"/>
              <w:rPr>
                <w:sz w:val="22"/>
                <w:szCs w:val="22"/>
              </w:rPr>
            </w:pPr>
            <w:r>
              <w:rPr>
                <w:b/>
                <w:sz w:val="22"/>
                <w:szCs w:val="22"/>
              </w:rPr>
              <w:t xml:space="preserve">Dla zadania 2  </w:t>
            </w:r>
            <w:r w:rsidRPr="00BE61BE">
              <w:rPr>
                <w:sz w:val="22"/>
                <w:szCs w:val="22"/>
              </w:rPr>
              <w:t>-</w:t>
            </w:r>
            <w:r>
              <w:rPr>
                <w:sz w:val="22"/>
                <w:szCs w:val="22"/>
              </w:rPr>
              <w:t xml:space="preserve"> 3 000,00 zł ( słownie: trzy tysiące złotych 00/100)</w:t>
            </w:r>
          </w:p>
          <w:p w:rsidR="0033550C" w:rsidRDefault="00612F4E">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33550C" w:rsidRDefault="00612F4E">
            <w:pPr>
              <w:pStyle w:val="NormalnyWeb"/>
              <w:spacing w:before="62" w:beforeAutospacing="0"/>
              <w:ind w:left="1083" w:hanging="686"/>
              <w:rPr>
                <w:sz w:val="22"/>
                <w:szCs w:val="22"/>
              </w:rPr>
            </w:pPr>
            <w:r>
              <w:rPr>
                <w:sz w:val="22"/>
                <w:szCs w:val="22"/>
              </w:rPr>
              <w:t xml:space="preserve">      1) w pieniądzu przelewem na rachunek bankowy</w:t>
            </w:r>
            <w:r>
              <w:rPr>
                <w:b/>
                <w:sz w:val="22"/>
                <w:szCs w:val="22"/>
              </w:rPr>
              <w:t>: 04 8260 0006 2000 0000 2176 0005</w:t>
            </w:r>
            <w:r>
              <w:rPr>
                <w:sz w:val="22"/>
                <w:szCs w:val="22"/>
              </w:rPr>
              <w:t>( w tytule przelewu należy wpisać nazwę lub numer postępowania co umożliwi identyfikacje wpłaty)</w:t>
            </w:r>
          </w:p>
          <w:p w:rsidR="0033550C" w:rsidRDefault="00612F4E">
            <w:pPr>
              <w:pStyle w:val="NormalnyWeb"/>
              <w:spacing w:before="62" w:beforeAutospacing="0"/>
              <w:ind w:left="1083" w:hanging="686"/>
              <w:rPr>
                <w:sz w:val="22"/>
                <w:szCs w:val="22"/>
              </w:rPr>
            </w:pPr>
            <w:r>
              <w:rPr>
                <w:sz w:val="22"/>
                <w:szCs w:val="22"/>
              </w:rPr>
              <w:t xml:space="preserve">      2)  poręczeniach bankowych,</w:t>
            </w:r>
          </w:p>
          <w:p w:rsidR="0033550C" w:rsidRDefault="00612F4E">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33550C" w:rsidRDefault="00612F4E">
            <w:pPr>
              <w:pStyle w:val="NormalnyWeb"/>
              <w:spacing w:before="62" w:beforeAutospacing="0"/>
              <w:ind w:left="1083" w:hanging="686"/>
              <w:rPr>
                <w:sz w:val="22"/>
                <w:szCs w:val="22"/>
              </w:rPr>
            </w:pPr>
            <w:r>
              <w:rPr>
                <w:sz w:val="22"/>
                <w:szCs w:val="22"/>
              </w:rPr>
              <w:lastRenderedPageBreak/>
              <w:t xml:space="preserve">      4)  gwarancjach bankowych,</w:t>
            </w:r>
          </w:p>
          <w:p w:rsidR="0033550C" w:rsidRDefault="00612F4E">
            <w:pPr>
              <w:pStyle w:val="NormalnyWeb"/>
              <w:spacing w:before="62" w:beforeAutospacing="0"/>
              <w:ind w:left="1083" w:hanging="686"/>
              <w:rPr>
                <w:sz w:val="22"/>
                <w:szCs w:val="22"/>
              </w:rPr>
            </w:pPr>
            <w:r>
              <w:rPr>
                <w:sz w:val="22"/>
                <w:szCs w:val="22"/>
              </w:rPr>
              <w:t xml:space="preserve">      5)  gwarancjach ubezpieczeniowych,</w:t>
            </w:r>
          </w:p>
          <w:p w:rsidR="0033550C" w:rsidRDefault="00612F4E">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Layout w:type="fixed"/>
              <w:tblCellMar>
                <w:top w:w="75" w:type="dxa"/>
                <w:left w:w="75" w:type="dxa"/>
                <w:bottom w:w="75" w:type="dxa"/>
                <w:right w:w="75" w:type="dxa"/>
              </w:tblCellMar>
              <w:tblLook w:val="04A0"/>
            </w:tblPr>
            <w:tblGrid>
              <w:gridCol w:w="9255"/>
            </w:tblGrid>
            <w:tr w:rsidR="0033550C">
              <w:trPr>
                <w:tblCellSpacing w:w="0" w:type="dxa"/>
              </w:trPr>
              <w:tc>
                <w:tcPr>
                  <w:tcW w:w="9255" w:type="dxa"/>
                </w:tcPr>
                <w:p w:rsidR="0033550C" w:rsidRDefault="00612F4E">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33550C">
              <w:trPr>
                <w:tblCellSpacing w:w="0" w:type="dxa"/>
              </w:trPr>
              <w:tc>
                <w:tcPr>
                  <w:tcW w:w="9255" w:type="dxa"/>
                </w:tcPr>
                <w:p w:rsidR="0033550C" w:rsidRDefault="00612F4E">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14.4. Gwarancja lub poręczenie musi zawierać w swojej treści nieodwołalne i bezwarunkowe zobowiązanie wystawcy dokumentu do zapłaty na rzecz Zamawiającego kwoty wadium.</w:t>
                  </w:r>
                </w:p>
              </w:tc>
            </w:tr>
            <w:tr w:rsidR="0033550C">
              <w:trPr>
                <w:tblCellSpacing w:w="0" w:type="dxa"/>
              </w:trPr>
              <w:tc>
                <w:tcPr>
                  <w:tcW w:w="9255" w:type="dxa"/>
                </w:tcPr>
                <w:p w:rsidR="0033550C" w:rsidRDefault="00612F4E">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14.6. Wadium wniesione w pieniądzu przelewem na rachunek bankowy musi wpłynąć na wskazany w pkt. 14.2. 1) rachunek bankowy Zamawiającego, najpóźniej przed upływem terminu składania ofert.</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14.7. Ze względu na ryzyko związane z czasem trwania okresu rozliczeń międzybankowych Zamawiający zaleca dokonanie przelewu ze stosownym wyprzedzeniem.</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 xml:space="preserve">14.8. Zamawiający dokona zwrotu wadium na zasadach określonych w art. 46 ust. 1-4 p.z.p. </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14.9. Zamawiający zatrzyma wadium w sytuacji wystąpienia ustawowych podstaw do jego zatrzymania.</w:t>
                  </w:r>
                </w:p>
              </w:tc>
            </w:tr>
          </w:tbl>
          <w:p w:rsidR="0033550C" w:rsidRDefault="0033550C">
            <w:pPr>
              <w:pStyle w:val="NormalnyWeb"/>
              <w:spacing w:before="62" w:beforeAutospacing="0"/>
              <w:ind w:left="1083" w:hanging="686"/>
            </w:pPr>
          </w:p>
        </w:tc>
      </w:tr>
      <w:tr w:rsidR="0033550C">
        <w:trPr>
          <w:tblCellSpacing w:w="0" w:type="dxa"/>
        </w:trPr>
        <w:tc>
          <w:tcPr>
            <w:tcW w:w="9147" w:type="dxa"/>
          </w:tcPr>
          <w:p w:rsidR="0033550C" w:rsidRDefault="0033550C">
            <w:pPr>
              <w:pStyle w:val="NormalnyWeb"/>
              <w:spacing w:before="62" w:beforeAutospacing="0"/>
              <w:rPr>
                <w:sz w:val="22"/>
                <w:szCs w:val="22"/>
              </w:rPr>
            </w:pPr>
          </w:p>
        </w:tc>
      </w:tr>
    </w:tbl>
    <w:p w:rsidR="0033550C" w:rsidRDefault="00612F4E">
      <w:pPr>
        <w:rPr>
          <w:rFonts w:ascii="Times New Roman" w:hAnsi="Times New Roman" w:cs="Times New Roman"/>
          <w:b/>
          <w:sz w:val="24"/>
          <w:szCs w:val="24"/>
        </w:rPr>
      </w:pPr>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B5044E">
        <w:rPr>
          <w:rFonts w:ascii="Times New Roman" w:hAnsi="Times New Roman" w:cs="Times New Roman"/>
          <w:sz w:val="22"/>
          <w:szCs w:val="22"/>
        </w:rPr>
        <w:t>17.10</w:t>
      </w:r>
      <w:r w:rsidRPr="00B06BB3">
        <w:rPr>
          <w:rFonts w:ascii="Times New Roman" w:hAnsi="Times New Roman" w:cs="Times New Roman"/>
          <w:sz w:val="22"/>
          <w:szCs w:val="22"/>
        </w:rPr>
        <w:t xml:space="preserve">.2018 roku do godziny </w:t>
      </w:r>
      <w:r w:rsidRPr="00B06BB3">
        <w:rPr>
          <w:rFonts w:ascii="Times New Roman" w:hAnsi="Times New Roman" w:cs="Times New Roman"/>
          <w:b/>
          <w:sz w:val="22"/>
          <w:szCs w:val="22"/>
        </w:rPr>
        <w:t xml:space="preserve">9.30.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B5044E">
              <w:rPr>
                <w:rFonts w:ascii="Cambria Math" w:hAnsi="Cambria Math"/>
                <w:b/>
                <w:sz w:val="22"/>
                <w:szCs w:val="22"/>
              </w:rPr>
              <w:t>17.10</w:t>
            </w:r>
            <w:r w:rsidRPr="00B06BB3">
              <w:rPr>
                <w:rFonts w:ascii="Cambria Math" w:hAnsi="Cambria Math"/>
                <w:b/>
                <w:sz w:val="22"/>
                <w:szCs w:val="22"/>
              </w:rPr>
              <w:t>.2018 r</w:t>
            </w:r>
            <w:r w:rsidRPr="00B06BB3">
              <w:rPr>
                <w:b/>
                <w:sz w:val="22"/>
                <w:szCs w:val="22"/>
              </w:rPr>
              <w:t xml:space="preserve">. </w:t>
            </w:r>
            <w:r w:rsidRPr="00B06BB3">
              <w:rPr>
                <w:b/>
                <w:bCs/>
                <w:sz w:val="22"/>
                <w:szCs w:val="22"/>
              </w:rPr>
              <w:t>o godzinie 10.00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 xml:space="preserve">15.4. W przypadku złożenia oferty po terminie Zamawiający niezwłocznie zawiadamia o tym fakcie </w:t>
            </w:r>
            <w:r>
              <w:rPr>
                <w:sz w:val="22"/>
                <w:szCs w:val="22"/>
              </w:rPr>
              <w:lastRenderedPageBreak/>
              <w:t>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lastRenderedPageBreak/>
        <w:t>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16.3. W przypadku wniesienia odwołania po upływie terminu składania ofert bieg terminu związania ofertą ulegnie zawieszeniu do czasu ogłoszenia przez Krajową Izbę Odwoławczą orzeczenia.</w:t>
            </w:r>
          </w:p>
        </w:tc>
      </w:tr>
    </w:tbl>
    <w:p w:rsidR="0033550C" w:rsidRPr="007469F2" w:rsidRDefault="00612F4E" w:rsidP="007469F2">
      <w:pPr>
        <w:pStyle w:val="Akapitzlist"/>
        <w:numPr>
          <w:ilvl w:val="0"/>
          <w:numId w:val="10"/>
        </w:numPr>
        <w:spacing w:before="100" w:beforeAutospacing="1" w:after="0" w:line="198" w:lineRule="atLeast"/>
        <w:rPr>
          <w:rFonts w:ascii="Times New Roman" w:eastAsia="Times New Roman" w:hAnsi="Times New Roman" w:cs="Times New Roman"/>
          <w:color w:val="000000"/>
        </w:rPr>
      </w:pPr>
      <w:r w:rsidRPr="007469F2">
        <w:rPr>
          <w:rFonts w:ascii="Times New Roman" w:eastAsia="Times New Roman" w:hAnsi="Times New Roman" w:cs="Times New Roman"/>
          <w:b/>
          <w:bCs/>
          <w:color w:val="000000"/>
        </w:rPr>
        <w:t>Kryteriami wyboru oferty najkorzystniejszej</w:t>
      </w:r>
      <w:r w:rsidRPr="007469F2">
        <w:rPr>
          <w:rFonts w:ascii="Times New Roman" w:eastAsia="Times New Roman" w:hAnsi="Times New Roman" w:cs="Times New Roman"/>
          <w:color w:val="000000"/>
        </w:rPr>
        <w:t xml:space="preserve"> będą: </w:t>
      </w:r>
    </w:p>
    <w:p w:rsidR="007469F2" w:rsidRPr="004D067E" w:rsidRDefault="007469F2" w:rsidP="007469F2">
      <w:pPr>
        <w:pStyle w:val="Teksttreci0"/>
        <w:numPr>
          <w:ilvl w:val="1"/>
          <w:numId w:val="10"/>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Zamawiający dokona wyboru najkorzystniejszej oferty w oparciu następujące kryteria oceny:</w:t>
      </w:r>
    </w:p>
    <w:p w:rsidR="007469F2" w:rsidRPr="004D067E" w:rsidRDefault="007469F2" w:rsidP="007469F2">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7469F2" w:rsidRPr="004D067E" w:rsidRDefault="00605427" w:rsidP="007469F2">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Pr>
          <w:rFonts w:ascii="Times New Roman" w:hAnsi="Times New Roman" w:cs="Times New Roman"/>
          <w:sz w:val="22"/>
          <w:szCs w:val="22"/>
        </w:rPr>
        <w:t xml:space="preserve"> długość okresu gwarancji (4</w:t>
      </w:r>
      <w:r w:rsidR="007469F2" w:rsidRPr="004D067E">
        <w:rPr>
          <w:rFonts w:ascii="Times New Roman" w:hAnsi="Times New Roman" w:cs="Times New Roman"/>
          <w:sz w:val="22"/>
          <w:szCs w:val="22"/>
        </w:rPr>
        <w:t>0%)</w:t>
      </w:r>
    </w:p>
    <w:p w:rsidR="007469F2" w:rsidRPr="004D067E" w:rsidRDefault="007469F2" w:rsidP="007469F2">
      <w:pPr>
        <w:pStyle w:val="Teksttreci0"/>
        <w:shd w:val="clear" w:color="auto" w:fill="auto"/>
        <w:spacing w:line="274" w:lineRule="exact"/>
        <w:ind w:left="380" w:firstLine="0"/>
        <w:rPr>
          <w:rFonts w:ascii="Times New Roman" w:hAnsi="Times New Roman" w:cs="Times New Roman"/>
          <w:sz w:val="22"/>
          <w:szCs w:val="22"/>
        </w:rPr>
      </w:pPr>
    </w:p>
    <w:p w:rsidR="007469F2" w:rsidRDefault="007469F2" w:rsidP="007469F2">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7469F2" w:rsidRPr="004D067E" w:rsidRDefault="007469F2" w:rsidP="007469F2">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7469F2" w:rsidRPr="004D067E" w:rsidRDefault="007469F2" w:rsidP="007469F2">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Kc = (C</w:t>
      </w:r>
      <w:r w:rsidRPr="004D067E">
        <w:rPr>
          <w:rFonts w:ascii="Times New Roman" w:hAnsi="Times New Roman" w:cs="Times New Roman"/>
          <w:sz w:val="22"/>
          <w:szCs w:val="22"/>
          <w:vertAlign w:val="subscript"/>
        </w:rPr>
        <w:t>min</w:t>
      </w:r>
      <w:r w:rsidRPr="004D067E">
        <w:rPr>
          <w:rFonts w:ascii="Times New Roman" w:hAnsi="Times New Roman" w:cs="Times New Roman"/>
          <w:sz w:val="22"/>
          <w:szCs w:val="22"/>
        </w:rPr>
        <w:t xml:space="preserve"> / C</w:t>
      </w:r>
      <w:r w:rsidRPr="004D067E">
        <w:rPr>
          <w:rFonts w:ascii="Times New Roman" w:hAnsi="Times New Roman" w:cs="Times New Roman"/>
          <w:sz w:val="22"/>
          <w:szCs w:val="22"/>
          <w:vertAlign w:val="subscript"/>
        </w:rPr>
        <w:t>bad</w:t>
      </w:r>
      <w:r w:rsidRPr="004D067E">
        <w:rPr>
          <w:rFonts w:ascii="Times New Roman" w:hAnsi="Times New Roman" w:cs="Times New Roman"/>
          <w:sz w:val="22"/>
          <w:szCs w:val="22"/>
        </w:rPr>
        <w:t>) x 60% przy czym 1% = 1 pkt</w:t>
      </w:r>
    </w:p>
    <w:p w:rsidR="007469F2" w:rsidRPr="004D067E" w:rsidRDefault="007469F2" w:rsidP="007469F2">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7469F2" w:rsidRPr="004D067E" w:rsidRDefault="007469F2" w:rsidP="007469F2">
      <w:pPr>
        <w:pStyle w:val="Teksttreci0"/>
        <w:shd w:val="clear" w:color="auto" w:fill="auto"/>
        <w:spacing w:line="274" w:lineRule="exact"/>
        <w:ind w:left="380" w:right="820" w:firstLine="0"/>
        <w:rPr>
          <w:rFonts w:ascii="Times New Roman" w:hAnsi="Times New Roman" w:cs="Times New Roman"/>
          <w:sz w:val="22"/>
          <w:szCs w:val="22"/>
        </w:rPr>
      </w:pPr>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r w:rsidRPr="004D067E">
        <w:rPr>
          <w:rFonts w:ascii="Times New Roman" w:hAnsi="Times New Roman" w:cs="Times New Roman"/>
          <w:sz w:val="22"/>
          <w:szCs w:val="22"/>
        </w:rPr>
        <w:t xml:space="preserve"> - najniższa cena brutto za wykonanie przedmiotu zamówienia spośród złożonych ofert niepodlegających odrzuceniu C</w:t>
      </w:r>
      <w:r w:rsidRPr="004D067E">
        <w:rPr>
          <w:rFonts w:ascii="Times New Roman" w:hAnsi="Times New Roman" w:cs="Times New Roman"/>
          <w:sz w:val="22"/>
          <w:szCs w:val="22"/>
          <w:vertAlign w:val="subscript"/>
        </w:rPr>
        <w:t>bad</w:t>
      </w:r>
      <w:r w:rsidRPr="004D067E">
        <w:rPr>
          <w:rFonts w:ascii="Times New Roman" w:hAnsi="Times New Roman" w:cs="Times New Roman"/>
          <w:sz w:val="22"/>
          <w:szCs w:val="22"/>
        </w:rPr>
        <w:t xml:space="preserve"> - zaoferowana cena brutto</w:t>
      </w:r>
    </w:p>
    <w:p w:rsidR="007469F2" w:rsidRPr="004D067E" w:rsidRDefault="007469F2" w:rsidP="007469F2">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r w:rsidRPr="004D067E">
        <w:rPr>
          <w:rFonts w:ascii="Times New Roman" w:hAnsi="Times New Roman" w:cs="Times New Roman"/>
          <w:sz w:val="22"/>
          <w:szCs w:val="22"/>
        </w:rPr>
        <w:t xml:space="preserve"> - ilość punktów przyznanych ofercie badanej w kryterium ceny.</w:t>
      </w:r>
    </w:p>
    <w:p w:rsidR="007469F2" w:rsidRPr="004D067E" w:rsidRDefault="007469F2" w:rsidP="007469F2">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7469F2" w:rsidRPr="004D067E" w:rsidRDefault="007469F2" w:rsidP="007469F2">
      <w:pPr>
        <w:pStyle w:val="Teksttreci0"/>
        <w:numPr>
          <w:ilvl w:val="1"/>
          <w:numId w:val="10"/>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w:t>
      </w:r>
      <w:r w:rsidR="00605427">
        <w:rPr>
          <w:rFonts w:ascii="Times New Roman" w:hAnsi="Times New Roman" w:cs="Times New Roman"/>
          <w:sz w:val="22"/>
          <w:szCs w:val="22"/>
        </w:rPr>
        <w:t>długość okresu gwarancji- waga 4</w:t>
      </w:r>
      <w:r w:rsidRPr="004D067E">
        <w:rPr>
          <w:rFonts w:ascii="Times New Roman" w:hAnsi="Times New Roman" w:cs="Times New Roman"/>
          <w:sz w:val="22"/>
          <w:szCs w:val="22"/>
        </w:rPr>
        <w:t>0%</w:t>
      </w:r>
    </w:p>
    <w:p w:rsidR="007469F2" w:rsidRPr="004D067E" w:rsidRDefault="007469F2" w:rsidP="007469F2">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 wymagany przez Zamawiającego 36 miesięczny okres.</w:t>
      </w:r>
    </w:p>
    <w:p w:rsidR="007469F2" w:rsidRPr="004D067E" w:rsidRDefault="007469F2" w:rsidP="007469F2">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7469F2" w:rsidRPr="004D067E" w:rsidRDefault="00605427" w:rsidP="007469F2">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60</w:t>
      </w:r>
      <w:r>
        <w:rPr>
          <w:rFonts w:ascii="Times New Roman" w:hAnsi="Times New Roman" w:cs="Times New Roman"/>
          <w:sz w:val="22"/>
          <w:szCs w:val="22"/>
        </w:rPr>
        <w:tab/>
        <w:t>miesiące</w:t>
      </w:r>
      <w:r>
        <w:rPr>
          <w:rFonts w:ascii="Times New Roman" w:hAnsi="Times New Roman" w:cs="Times New Roman"/>
          <w:sz w:val="22"/>
          <w:szCs w:val="22"/>
        </w:rPr>
        <w:tab/>
        <w:t>otrzyma 4</w:t>
      </w:r>
      <w:r w:rsidR="007469F2" w:rsidRPr="004D067E">
        <w:rPr>
          <w:rFonts w:ascii="Times New Roman" w:hAnsi="Times New Roman" w:cs="Times New Roman"/>
          <w:sz w:val="22"/>
          <w:szCs w:val="22"/>
        </w:rPr>
        <w:t>0 punktów</w:t>
      </w:r>
    </w:p>
    <w:p w:rsidR="007469F2" w:rsidRPr="004D067E" w:rsidRDefault="00605427" w:rsidP="007469F2">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48</w:t>
      </w:r>
      <w:r>
        <w:rPr>
          <w:rFonts w:ascii="Times New Roman" w:hAnsi="Times New Roman" w:cs="Times New Roman"/>
          <w:sz w:val="22"/>
          <w:szCs w:val="22"/>
        </w:rPr>
        <w:tab/>
        <w:t>miesiące</w:t>
      </w:r>
      <w:r>
        <w:rPr>
          <w:rFonts w:ascii="Times New Roman" w:hAnsi="Times New Roman" w:cs="Times New Roman"/>
          <w:sz w:val="22"/>
          <w:szCs w:val="22"/>
        </w:rPr>
        <w:tab/>
        <w:t xml:space="preserve"> otrzyma  20</w:t>
      </w:r>
      <w:r w:rsidR="007469F2" w:rsidRPr="004D067E">
        <w:rPr>
          <w:rFonts w:ascii="Times New Roman" w:hAnsi="Times New Roman" w:cs="Times New Roman"/>
          <w:sz w:val="22"/>
          <w:szCs w:val="22"/>
        </w:rPr>
        <w:t xml:space="preserve"> punktów;</w:t>
      </w:r>
    </w:p>
    <w:p w:rsidR="007469F2" w:rsidRPr="004D067E" w:rsidRDefault="007469F2" w:rsidP="007469F2">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36</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7469F2" w:rsidRPr="004D067E" w:rsidRDefault="007469F2" w:rsidP="007469F2">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lastRenderedPageBreak/>
        <w:t>Zamawiający informuje, że maksymalny okres gwarancji wynosi 60 miesięcy. Wykonawca zobowiązany jest do podania terminu w miesiącach, określając deklarowany termin jako 60, 48 lub 36 miesiące. Najkrótszy okres gwarancji wynosi 36 miesięcy - oznacza to, że w sytuacji, gdy Wykonawca poda okres krótszy niż 36 miesięcy, Zamawiający odrzuci ofertę, jako niezgodną z SIWZ na podstawie art. 89 ust. 1 pkt 2 ustawy Prawo zamówień publicznych. W przypadku, gdy Wykonawca określi okres gwarancji dłuższy niż 60 miesięcy to Zamawiający do obliczeń będzie przyjmował okres wynoszący 60 miesięcy; natomiast umowa zostanie zawarta z uwzględnieniem długości okresu gwarancji zadeklarowanego w ofercie. W przypadku, gdy Wykonawca nie zadeklaruje żadnego okresu gwarancji Zamawiający przyjmie najkrótszy okres gwarancji wynoszący 36 miesięcy.</w:t>
      </w:r>
    </w:p>
    <w:p w:rsidR="007469F2" w:rsidRPr="004D067E" w:rsidRDefault="007469F2" w:rsidP="007469F2">
      <w:pPr>
        <w:pStyle w:val="Teksttreci0"/>
        <w:shd w:val="clear" w:color="auto" w:fill="auto"/>
        <w:spacing w:line="274" w:lineRule="exact"/>
        <w:ind w:left="380" w:right="40" w:firstLine="0"/>
        <w:jc w:val="both"/>
        <w:rPr>
          <w:rFonts w:ascii="Times New Roman" w:hAnsi="Times New Roman" w:cs="Times New Roman"/>
          <w:sz w:val="22"/>
          <w:szCs w:val="22"/>
        </w:rPr>
      </w:pPr>
    </w:p>
    <w:p w:rsidR="007469F2" w:rsidRPr="004D067E" w:rsidRDefault="007469F2" w:rsidP="007469F2">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                                                                               </w:t>
      </w:r>
    </w:p>
    <w:p w:rsidR="007469F2" w:rsidRPr="004D067E" w:rsidRDefault="007469F2" w:rsidP="007469F2">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Łączna ilość punktów uzyskanych przez ofertę zostanie obliczona według</w:t>
      </w:r>
    </w:p>
    <w:p w:rsidR="007469F2" w:rsidRPr="004D067E" w:rsidRDefault="007469F2" w:rsidP="007469F2">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Wzoru: K = K</w:t>
      </w:r>
      <w:r w:rsidRPr="004D067E">
        <w:rPr>
          <w:rStyle w:val="Teksttreci65pt"/>
          <w:rFonts w:ascii="Times New Roman" w:hAnsi="Times New Roman" w:cs="Times New Roman"/>
          <w:sz w:val="22"/>
          <w:szCs w:val="22"/>
          <w:vertAlign w:val="subscript"/>
        </w:rPr>
        <w:t>c</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gdzie:</w:t>
      </w:r>
    </w:p>
    <w:p w:rsidR="007469F2" w:rsidRPr="004D067E" w:rsidRDefault="007469F2" w:rsidP="007469F2">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7469F2" w:rsidRPr="004D067E" w:rsidRDefault="007469F2" w:rsidP="007469F2">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7469F2" w:rsidRDefault="007469F2" w:rsidP="007469F2">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7469F2" w:rsidRPr="004D067E" w:rsidRDefault="007469F2" w:rsidP="007469F2">
      <w:pPr>
        <w:pStyle w:val="Teksttreci0"/>
        <w:shd w:val="clear" w:color="auto" w:fill="auto"/>
        <w:spacing w:line="274" w:lineRule="exact"/>
        <w:ind w:left="380" w:firstLine="0"/>
        <w:jc w:val="both"/>
        <w:rPr>
          <w:rFonts w:ascii="Times New Roman" w:hAnsi="Times New Roman" w:cs="Times New Roman"/>
          <w:sz w:val="22"/>
          <w:szCs w:val="22"/>
        </w:rPr>
      </w:pPr>
    </w:p>
    <w:p w:rsidR="007469F2" w:rsidRDefault="007469F2" w:rsidP="007469F2">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7469F2" w:rsidRPr="00825584" w:rsidTr="007469F2">
        <w:trPr>
          <w:tblCellSpacing w:w="0" w:type="dxa"/>
        </w:trPr>
        <w:tc>
          <w:tcPr>
            <w:tcW w:w="9765" w:type="dxa"/>
            <w:gridSpan w:val="2"/>
            <w:hideMark/>
          </w:tcPr>
          <w:p w:rsidR="007469F2" w:rsidRPr="00825584" w:rsidRDefault="007469F2" w:rsidP="007469F2">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17.8.</w:t>
            </w:r>
            <w:r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7469F2" w:rsidRPr="00825584" w:rsidTr="007469F2">
        <w:trPr>
          <w:tblCellSpacing w:w="0" w:type="dxa"/>
        </w:trPr>
        <w:tc>
          <w:tcPr>
            <w:tcW w:w="9765" w:type="dxa"/>
            <w:gridSpan w:val="2"/>
            <w:hideMark/>
          </w:tcPr>
          <w:p w:rsidR="007469F2" w:rsidRPr="00825584" w:rsidRDefault="007469F2" w:rsidP="007469F2">
            <w:pPr>
              <w:pStyle w:val="Akapitzlist"/>
              <w:numPr>
                <w:ilvl w:val="1"/>
                <w:numId w:val="48"/>
              </w:numPr>
              <w:spacing w:before="62" w:after="119" w:line="240" w:lineRule="auto"/>
              <w:rPr>
                <w:rFonts w:ascii="Times New Roman" w:eastAsia="Times New Roman" w:hAnsi="Times New Roman" w:cs="Times New Roman"/>
              </w:rPr>
            </w:pPr>
            <w:r w:rsidRPr="00825584">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7469F2" w:rsidRPr="00825584" w:rsidTr="007469F2">
        <w:trPr>
          <w:tblCellSpacing w:w="0" w:type="dxa"/>
        </w:trPr>
        <w:tc>
          <w:tcPr>
            <w:tcW w:w="9765" w:type="dxa"/>
            <w:gridSpan w:val="2"/>
            <w:hideMark/>
          </w:tcPr>
          <w:p w:rsidR="007469F2" w:rsidRPr="00825584" w:rsidRDefault="007469F2" w:rsidP="007469F2">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17.10</w:t>
            </w:r>
            <w:r w:rsidRPr="00825584">
              <w:rPr>
                <w:rFonts w:ascii="Times New Roman" w:eastAsia="Times New Roman" w:hAnsi="Times New Roman" w:cs="Times New Roman"/>
              </w:rPr>
              <w:t>. Zamawiający poprawia w ofercie:</w:t>
            </w:r>
          </w:p>
        </w:tc>
      </w:tr>
      <w:tr w:rsidR="007469F2" w:rsidRPr="00825584" w:rsidTr="007469F2">
        <w:trPr>
          <w:tblCellSpacing w:w="0" w:type="dxa"/>
        </w:trPr>
        <w:tc>
          <w:tcPr>
            <w:tcW w:w="9765" w:type="dxa"/>
            <w:gridSpan w:val="2"/>
            <w:hideMark/>
          </w:tcPr>
          <w:p w:rsidR="007469F2" w:rsidRPr="00825584" w:rsidRDefault="007469F2" w:rsidP="007469F2">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7469F2" w:rsidRPr="00825584" w:rsidTr="007469F2">
        <w:trPr>
          <w:tblCellSpacing w:w="0" w:type="dxa"/>
        </w:trPr>
        <w:tc>
          <w:tcPr>
            <w:tcW w:w="9765" w:type="dxa"/>
            <w:gridSpan w:val="2"/>
            <w:hideMark/>
          </w:tcPr>
          <w:p w:rsidR="007469F2" w:rsidRPr="00825584" w:rsidRDefault="007469F2" w:rsidP="007469F2">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7469F2" w:rsidRPr="00825584" w:rsidTr="007469F2">
        <w:trPr>
          <w:tblCellSpacing w:w="0" w:type="dxa"/>
        </w:trPr>
        <w:tc>
          <w:tcPr>
            <w:tcW w:w="9765" w:type="dxa"/>
            <w:gridSpan w:val="2"/>
            <w:hideMark/>
          </w:tcPr>
          <w:p w:rsidR="007469F2" w:rsidRPr="00825584" w:rsidRDefault="007469F2" w:rsidP="007469F2">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7469F2" w:rsidRPr="00825584" w:rsidTr="007469F2">
        <w:trPr>
          <w:tblCellSpacing w:w="0" w:type="dxa"/>
        </w:trPr>
        <w:tc>
          <w:tcPr>
            <w:tcW w:w="9765" w:type="dxa"/>
            <w:gridSpan w:val="2"/>
            <w:hideMark/>
          </w:tcPr>
          <w:p w:rsidR="007469F2" w:rsidRPr="00825584" w:rsidRDefault="007469F2" w:rsidP="007469F2">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18.2. Jeżeli Wykonawca, którego oferta została wybrana, uchyla się od zawarcia umowy w sprawie </w:t>
            </w:r>
            <w:r>
              <w:rPr>
                <w:sz w:val="22"/>
                <w:szCs w:val="22"/>
              </w:rPr>
              <w:lastRenderedPageBreak/>
              <w:t>zamówienia publicznego, Zamawiający może wybrać ofertę najkorzystniejszą spośród pozostałych ofert, bez przeprowadzania ich ponownej oceny, chyba że zachodzą przesłanki unieważnienia postępowania, o których mowa w art. 93 ust. 1 p.z.p..</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CellMar>
                <w:top w:w="75" w:type="dxa"/>
                <w:left w:w="75" w:type="dxa"/>
                <w:bottom w:w="75" w:type="dxa"/>
                <w:right w:w="75" w:type="dxa"/>
              </w:tblCellMar>
              <w:tblLook w:val="04A0"/>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Pzp.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lastRenderedPageBreak/>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CellMar>
                <w:top w:w="75" w:type="dxa"/>
                <w:left w:w="75" w:type="dxa"/>
                <w:bottom w:w="75" w:type="dxa"/>
                <w:right w:w="75" w:type="dxa"/>
              </w:tblCellMar>
              <w:tblLook w:val="04A0"/>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20.1. 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w:t>
                  </w:r>
                  <w:r>
                    <w:rPr>
                      <w:rFonts w:ascii="Times New Roman" w:eastAsia="Times New Roman" w:hAnsi="Times New Roman" w:cs="Times New Roman"/>
                    </w:rPr>
                    <w:lastRenderedPageBreak/>
                    <w:t>zamawiającego stanowiącej podstawę jego wniesienia - jeżeli zostały przesłane w sposób określony w art. 180 ust. 5 ustawy P.z.p.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lastRenderedPageBreak/>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20.9. Szczegółowe zasady postępowania po wniesieniu odwołania regulowane są właściwymi przepisami Działu VI p.z.p.</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w:t>
                  </w:r>
                  <w:r>
                    <w:rPr>
                      <w:rFonts w:ascii="Times New Roman" w:eastAsia="Times New Roman" w:hAnsi="Times New Roman" w:cs="Times New Roman"/>
                    </w:rPr>
                    <w:lastRenderedPageBreak/>
                    <w:t xml:space="preserve">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Default="00612F4E">
                  <w:pPr>
                    <w:rPr>
                      <w:rFonts w:ascii="Times New Roman" w:hAnsi="Times New Roman" w:cs="Times New Roman"/>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postępowaniem o udzielenie zamówienia publicznego   </w:t>
                  </w:r>
                  <w:r>
                    <w:rPr>
                      <w:rFonts w:ascii="Times New Roman" w:hAnsi="Times New Roman" w:cs="Times New Roman"/>
                      <w:i/>
                    </w:rPr>
                    <w:t xml:space="preserve">nr </w:t>
                  </w:r>
                  <w:r w:rsidRPr="00CD78E0">
                    <w:rPr>
                      <w:rFonts w:ascii="Times New Roman" w:hAnsi="Times New Roman" w:cs="Times New Roman"/>
                    </w:rPr>
                    <w:t>GIZ.271</w:t>
                  </w:r>
                  <w:r w:rsidR="00B06BB3" w:rsidRPr="00CD78E0">
                    <w:rPr>
                      <w:rFonts w:ascii="Times New Roman" w:hAnsi="Times New Roman" w:cs="Times New Roman"/>
                    </w:rPr>
                    <w:t>.</w:t>
                  </w:r>
                  <w:r w:rsidR="00B93317">
                    <w:rPr>
                      <w:rFonts w:ascii="Times New Roman" w:hAnsi="Times New Roman" w:cs="Times New Roman"/>
                    </w:rPr>
                    <w:t>3.15</w:t>
                  </w:r>
                  <w:r w:rsidRPr="00CD78E0">
                    <w:rPr>
                      <w:rFonts w:ascii="Times New Roman" w:hAnsi="Times New Roman" w:cs="Times New Roman"/>
                    </w:rPr>
                    <w:t>.2018.DM</w:t>
                  </w:r>
                  <w:r>
                    <w:rPr>
                      <w:rFonts w:ascii="Times New Roman" w:hAnsi="Times New Roman" w:cs="Times New Roman"/>
                    </w:rPr>
                    <w:t xml:space="preserve"> pn</w:t>
                  </w:r>
                  <w:r>
                    <w:rPr>
                      <w:rFonts w:ascii="Times New Roman" w:hAnsi="Times New Roman" w:cs="Times New Roman"/>
                      <w:i/>
                    </w:rPr>
                    <w:t>/. „</w:t>
                  </w:r>
                  <w:r w:rsidR="007469F2">
                    <w:rPr>
                      <w:rFonts w:ascii="Times New Roman" w:hAnsi="Times New Roman" w:cs="Times New Roman"/>
                      <w:b/>
                      <w:bCs/>
                      <w:i/>
                      <w:iCs/>
                    </w:rPr>
                    <w:t>"</w:t>
                  </w:r>
                  <w:r w:rsidR="007469F2" w:rsidRPr="000411A9">
                    <w:rPr>
                      <w:rFonts w:ascii="Times New Roman" w:hAnsi="Times New Roman" w:cs="Times New Roman"/>
                      <w:sz w:val="24"/>
                      <w:szCs w:val="24"/>
                    </w:rPr>
                    <w:t xml:space="preserve"> Budowa kanalizacji sanitarnej</w:t>
                  </w:r>
                  <w:r w:rsidR="007469F2">
                    <w:rPr>
                      <w:rFonts w:ascii="Times New Roman" w:hAnsi="Times New Roman" w:cs="Times New Roman"/>
                      <w:sz w:val="24"/>
                      <w:szCs w:val="24"/>
                    </w:rPr>
                    <w:t xml:space="preserve"> wraz z przyłączami w miej</w:t>
                  </w:r>
                  <w:r w:rsidR="00B4733E">
                    <w:rPr>
                      <w:rFonts w:ascii="Times New Roman" w:hAnsi="Times New Roman" w:cs="Times New Roman"/>
                      <w:sz w:val="24"/>
                      <w:szCs w:val="24"/>
                    </w:rPr>
                    <w:t>scowości Brzeziny Kolonia  drogi boczne od ul. Rzecznej</w:t>
                  </w:r>
                  <w:r w:rsidR="007469F2">
                    <w:rPr>
                      <w:rFonts w:ascii="Times New Roman" w:hAnsi="Times New Roman" w:cs="Times New Roman"/>
                      <w:sz w:val="24"/>
                      <w:szCs w:val="24"/>
                    </w:rPr>
                    <w:t xml:space="preserve"> na działkach ewidencyjnych 343/11 i 347 oraz 227/14, 227/8, 227/9,227/10, 227/11, 227/12, 227/13</w:t>
                  </w:r>
                  <w:r w:rsidR="007469F2">
                    <w:rPr>
                      <w:rFonts w:ascii="Times New Roman" w:hAnsi="Times New Roman" w:cs="Times New Roman"/>
                    </w:rPr>
                    <w:t xml:space="preserve"> </w:t>
                  </w:r>
                  <w:r w:rsidR="00BF12B3">
                    <w:rPr>
                      <w:rFonts w:ascii="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p w:rsidR="003911B5" w:rsidRDefault="003911B5">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lastRenderedPageBreak/>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 </w:t>
      </w:r>
      <w:r w:rsidR="007469F2">
        <w:rPr>
          <w:rFonts w:ascii="Times New Roman" w:eastAsia="Times New Roman" w:hAnsi="Times New Roman" w:cs="Times New Roman"/>
        </w:rPr>
        <w:t>projekt budowlany,</w:t>
      </w:r>
      <w:r w:rsidR="00251172">
        <w:rPr>
          <w:rFonts w:ascii="Times New Roman" w:eastAsia="Times New Roman" w:hAnsi="Times New Roman" w:cs="Times New Roman"/>
        </w:rPr>
        <w:t xml:space="preserve"> </w:t>
      </w:r>
      <w:r>
        <w:rPr>
          <w:rFonts w:ascii="Times New Roman" w:eastAsia="Times New Roman" w:hAnsi="Times New Roman" w:cs="Times New Roman"/>
        </w:rPr>
        <w:t>przedmiar</w:t>
      </w:r>
      <w:r w:rsidR="00BA0C6D">
        <w:rPr>
          <w:rFonts w:ascii="Times New Roman" w:eastAsia="Times New Roman" w:hAnsi="Times New Roman" w:cs="Times New Roman"/>
        </w:rPr>
        <w:t>y</w:t>
      </w: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B4733E" w:rsidRDefault="00B4733E">
      <w:pPr>
        <w:spacing w:before="100" w:beforeAutospacing="1" w:after="0" w:line="240" w:lineRule="auto"/>
        <w:ind w:left="284" w:right="-284" w:hanging="284"/>
        <w:rPr>
          <w:rFonts w:ascii="Times New Roman" w:eastAsia="Times New Roman" w:hAnsi="Times New Roman" w:cs="Times New Roman"/>
        </w:rPr>
      </w:pPr>
    </w:p>
    <w:p w:rsidR="00B4733E" w:rsidRDefault="00B4733E">
      <w:pPr>
        <w:spacing w:before="100" w:beforeAutospacing="1" w:after="0" w:line="240" w:lineRule="auto"/>
        <w:ind w:left="284" w:right="-284" w:hanging="284"/>
        <w:rPr>
          <w:rFonts w:ascii="Times New Roman" w:eastAsia="Times New Roman" w:hAnsi="Times New Roman" w:cs="Times New Roman"/>
        </w:rPr>
      </w:pPr>
    </w:p>
    <w:p w:rsidR="00B4733E" w:rsidRDefault="00B4733E">
      <w:pPr>
        <w:spacing w:before="100" w:beforeAutospacing="1" w:after="0" w:line="240" w:lineRule="auto"/>
        <w:ind w:left="284" w:right="-284" w:hanging="284"/>
        <w:rPr>
          <w:rFonts w:ascii="Times New Roman" w:eastAsia="Times New Roman" w:hAnsi="Times New Roman" w:cs="Times New Roman"/>
        </w:rPr>
      </w:pPr>
    </w:p>
    <w:p w:rsidR="00B4733E" w:rsidRDefault="00B4733E">
      <w:pPr>
        <w:spacing w:before="100" w:beforeAutospacing="1" w:after="0" w:line="240" w:lineRule="auto"/>
        <w:ind w:left="284" w:right="-284" w:hanging="284"/>
        <w:rPr>
          <w:rFonts w:ascii="Times New Roman" w:eastAsia="Times New Roman" w:hAnsi="Times New Roman" w:cs="Times New Roman"/>
        </w:rPr>
      </w:pPr>
    </w:p>
    <w:p w:rsidR="003911B5" w:rsidRDefault="003911B5">
      <w:pPr>
        <w:spacing w:before="100" w:beforeAutospacing="1" w:after="0" w:line="240" w:lineRule="auto"/>
        <w:ind w:left="284" w:right="-284" w:hanging="284"/>
        <w:rPr>
          <w:rFonts w:ascii="Times New Roman" w:eastAsia="Times New Roman" w:hAnsi="Times New Roman" w:cs="Times New Roman"/>
        </w:rPr>
      </w:pP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BF12B3" w:rsidRDefault="00BF12B3" w:rsidP="004D5BFE">
      <w:pPr>
        <w:spacing w:before="100" w:beforeAutospacing="1" w:after="0" w:line="240" w:lineRule="auto"/>
        <w:ind w:right="-284"/>
        <w:rPr>
          <w:rFonts w:ascii="Times New Roman" w:eastAsia="Times New Roman" w:hAnsi="Times New Roman" w:cs="Times New Roman"/>
        </w:rPr>
      </w:pPr>
    </w:p>
    <w:p w:rsidR="00342BC1" w:rsidRDefault="00342BC1">
      <w:pPr>
        <w:rPr>
          <w:rFonts w:ascii="Times New Roman" w:hAnsi="Times New Roman" w:cs="Times New Roman"/>
          <w:b/>
        </w:rPr>
      </w:pPr>
    </w:p>
    <w:p w:rsidR="0033550C" w:rsidRDefault="00612F4E">
      <w:pPr>
        <w:spacing w:before="100" w:beforeAutospacing="1"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lastRenderedPageBreak/>
        <w:t>Załącznik nr 2 do specyfikacji</w:t>
      </w: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strony www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rPr>
          <w:rFonts w:ascii="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w:t>
      </w:r>
      <w:r w:rsidR="00AD0417">
        <w:rPr>
          <w:rFonts w:ascii="Times New Roman" w:hAnsi="Times New Roman" w:cs="Times New Roman"/>
          <w:b/>
          <w:bCs/>
          <w:i/>
          <w:iCs/>
        </w:rPr>
        <w:t>"</w:t>
      </w:r>
      <w:r w:rsidR="00AD0417" w:rsidRPr="000411A9">
        <w:rPr>
          <w:rFonts w:ascii="Times New Roman" w:hAnsi="Times New Roman" w:cs="Times New Roman"/>
          <w:sz w:val="24"/>
          <w:szCs w:val="24"/>
        </w:rPr>
        <w:t xml:space="preserve"> Budowa kanalizacji sanitarnej</w:t>
      </w:r>
      <w:r w:rsidR="00AD0417">
        <w:rPr>
          <w:rFonts w:ascii="Times New Roman" w:hAnsi="Times New Roman" w:cs="Times New Roman"/>
          <w:sz w:val="24"/>
          <w:szCs w:val="24"/>
        </w:rPr>
        <w:t xml:space="preserve"> wraz z przyłączami w miej</w:t>
      </w:r>
      <w:r w:rsidR="00B4733E">
        <w:rPr>
          <w:rFonts w:ascii="Times New Roman" w:hAnsi="Times New Roman" w:cs="Times New Roman"/>
          <w:sz w:val="24"/>
          <w:szCs w:val="24"/>
        </w:rPr>
        <w:t>scowości Brzeziny Kolonia  drogi boczne od ul. Rzecznej</w:t>
      </w:r>
      <w:r w:rsidR="00AD0417">
        <w:rPr>
          <w:rFonts w:ascii="Times New Roman" w:hAnsi="Times New Roman" w:cs="Times New Roman"/>
          <w:sz w:val="24"/>
          <w:szCs w:val="24"/>
        </w:rPr>
        <w:t xml:space="preserve"> na działkach ewidencyjnych 343/11 i 347 oraz 227/14, 227/8, 227/9,227/10, 227/11, 227/12, 227/13</w:t>
      </w:r>
      <w:r w:rsidR="00AD0417">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1. Cena wyliczona zgodnie z treścią punktu nr </w:t>
      </w:r>
      <w:r>
        <w:rPr>
          <w:rFonts w:ascii="Times New Roman" w:eastAsia="Times New Roman" w:hAnsi="Times New Roman" w:cs="Times New Roman"/>
          <w:bCs/>
        </w:rPr>
        <w:t xml:space="preserve">13 </w:t>
      </w:r>
      <w:r>
        <w:rPr>
          <w:rFonts w:ascii="Times New Roman" w:eastAsia="Times New Roman" w:hAnsi="Times New Roman" w:cs="Times New Roman"/>
          <w:b/>
          <w:bCs/>
        </w:rPr>
        <w:t>SIWZ</w:t>
      </w:r>
      <w:r>
        <w:rPr>
          <w:rFonts w:ascii="Times New Roman" w:eastAsia="Times New Roman" w:hAnsi="Times New Roman" w:cs="Times New Roman"/>
        </w:rPr>
        <w:t xml:space="preserve"> wynosi:</w:t>
      </w:r>
    </w:p>
    <w:tbl>
      <w:tblPr>
        <w:tblStyle w:val="Tabela-Siatka"/>
        <w:tblW w:w="0" w:type="auto"/>
        <w:tblLayout w:type="fixed"/>
        <w:tblLook w:val="04A0"/>
      </w:tblPr>
      <w:tblGrid>
        <w:gridCol w:w="3827"/>
        <w:gridCol w:w="534"/>
        <w:gridCol w:w="4393"/>
        <w:gridCol w:w="534"/>
      </w:tblGrid>
      <w:tr w:rsidR="00CE62D3" w:rsidRPr="00B0761E" w:rsidTr="00586047">
        <w:tc>
          <w:tcPr>
            <w:tcW w:w="4361" w:type="dxa"/>
            <w:gridSpan w:val="2"/>
          </w:tcPr>
          <w:p w:rsidR="00CE62D3" w:rsidRPr="00B0761E" w:rsidRDefault="00CE62D3" w:rsidP="00586047">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Cena brutto za wykonanie całości zamówienia</w:t>
            </w:r>
          </w:p>
          <w:p w:rsidR="00CE62D3" w:rsidRDefault="00CE62D3" w:rsidP="00586047">
            <w:pPr>
              <w:spacing w:before="100" w:beforeAutospacing="1"/>
              <w:rPr>
                <w:rFonts w:ascii="Times New Roman" w:eastAsia="Times New Roman" w:hAnsi="Times New Roman" w:cs="Times New Roman"/>
                <w:sz w:val="24"/>
                <w:szCs w:val="24"/>
              </w:rPr>
            </w:pPr>
          </w:p>
        </w:tc>
        <w:tc>
          <w:tcPr>
            <w:tcW w:w="4927" w:type="dxa"/>
            <w:gridSpan w:val="2"/>
          </w:tcPr>
          <w:p w:rsidR="00CE62D3" w:rsidRDefault="00CE62D3" w:rsidP="00586047">
            <w:pPr>
              <w:spacing w:before="100" w:beforeAutospacing="1"/>
              <w:rPr>
                <w:rFonts w:ascii="Times New Roman" w:eastAsia="Times New Roman" w:hAnsi="Times New Roman" w:cs="Times New Roman"/>
                <w:b/>
                <w:bCs/>
                <w:sz w:val="20"/>
                <w:szCs w:val="20"/>
              </w:rPr>
            </w:pPr>
          </w:p>
          <w:p w:rsidR="00CE62D3" w:rsidRPr="00B0761E" w:rsidRDefault="00CE62D3" w:rsidP="00586047">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CE62D3" w:rsidRPr="00B0761E" w:rsidRDefault="00CE62D3" w:rsidP="00586047">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CE62D3" w:rsidRPr="00B0761E" w:rsidTr="00586047">
        <w:trPr>
          <w:gridAfter w:val="1"/>
          <w:wAfter w:w="534" w:type="dxa"/>
        </w:trPr>
        <w:tc>
          <w:tcPr>
            <w:tcW w:w="3827" w:type="dxa"/>
          </w:tcPr>
          <w:p w:rsidR="00CE62D3" w:rsidRPr="00B0761E" w:rsidRDefault="00CE62D3" w:rsidP="00586047">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1</w:t>
            </w:r>
          </w:p>
        </w:tc>
        <w:tc>
          <w:tcPr>
            <w:tcW w:w="4927" w:type="dxa"/>
            <w:gridSpan w:val="2"/>
          </w:tcPr>
          <w:p w:rsidR="00CE62D3" w:rsidRDefault="00CE62D3" w:rsidP="00586047">
            <w:pPr>
              <w:spacing w:before="100" w:beforeAutospacing="1"/>
              <w:rPr>
                <w:rFonts w:ascii="Times New Roman" w:eastAsia="Times New Roman" w:hAnsi="Times New Roman" w:cs="Times New Roman"/>
                <w:b/>
                <w:bCs/>
                <w:sz w:val="20"/>
                <w:szCs w:val="20"/>
              </w:rPr>
            </w:pPr>
          </w:p>
          <w:p w:rsidR="00CE62D3" w:rsidRPr="00B0761E" w:rsidRDefault="00CE62D3" w:rsidP="00586047">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CE62D3" w:rsidRPr="00B0761E" w:rsidRDefault="00CE62D3" w:rsidP="00586047">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CE62D3" w:rsidRPr="00B0761E" w:rsidTr="00586047">
        <w:trPr>
          <w:gridAfter w:val="1"/>
          <w:wAfter w:w="534" w:type="dxa"/>
        </w:trPr>
        <w:tc>
          <w:tcPr>
            <w:tcW w:w="3827" w:type="dxa"/>
          </w:tcPr>
          <w:p w:rsidR="00CE62D3" w:rsidRPr="00B0761E" w:rsidRDefault="00CE62D3" w:rsidP="00586047">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2</w:t>
            </w:r>
          </w:p>
        </w:tc>
        <w:tc>
          <w:tcPr>
            <w:tcW w:w="4927" w:type="dxa"/>
            <w:gridSpan w:val="2"/>
          </w:tcPr>
          <w:p w:rsidR="00CE62D3" w:rsidRDefault="00CE62D3" w:rsidP="00586047">
            <w:pPr>
              <w:spacing w:before="100" w:beforeAutospacing="1"/>
              <w:rPr>
                <w:rFonts w:ascii="Times New Roman" w:eastAsia="Times New Roman" w:hAnsi="Times New Roman" w:cs="Times New Roman"/>
                <w:b/>
                <w:bCs/>
                <w:sz w:val="20"/>
                <w:szCs w:val="20"/>
              </w:rPr>
            </w:pPr>
          </w:p>
          <w:p w:rsidR="00CE62D3" w:rsidRPr="00B0761E" w:rsidRDefault="00CE62D3" w:rsidP="00586047">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CE62D3" w:rsidRPr="00B0761E" w:rsidRDefault="00CE62D3" w:rsidP="00586047">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bl>
    <w:p w:rsidR="00CE62D3" w:rsidRDefault="00CE62D3">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33550C" w:rsidRDefault="00612F4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bCs/>
          <w:color w:val="000000"/>
        </w:rPr>
        <w:t>Oferujemy</w:t>
      </w:r>
      <w:r w:rsidR="00CE62D3">
        <w:rPr>
          <w:rFonts w:ascii="Times New Roman" w:eastAsia="Times New Roman" w:hAnsi="Times New Roman" w:cs="Times New Roman"/>
          <w:b/>
          <w:bCs/>
          <w:color w:val="000000"/>
        </w:rPr>
        <w:t xml:space="preserve"> dla zadania nr 1 </w:t>
      </w:r>
      <w:r>
        <w:rPr>
          <w:rFonts w:ascii="Times New Roman" w:eastAsia="Times New Roman" w:hAnsi="Times New Roman" w:cs="Times New Roman"/>
          <w:b/>
          <w:bCs/>
          <w:color w:val="000000"/>
        </w:rPr>
        <w:t xml:space="preserve"> …….... – miesięczny okres gwarancji na wykonany przedmiot zamówienia. </w:t>
      </w:r>
    </w:p>
    <w:p w:rsidR="00CE62D3" w:rsidRDefault="00CE62D3">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Oferujemy dla zadania nr 2  …….... – miesięczny okres gwarancji na wykonany przedmiot zamówienia.</w:t>
      </w:r>
    </w:p>
    <w:p w:rsidR="0033550C" w:rsidRDefault="00612F4E">
      <w:pPr>
        <w:spacing w:before="100" w:beforeAutospacing="1" w:after="113"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(Uwaga: minimalny okres gwarancji wymaga</w:t>
      </w:r>
      <w:r w:rsidR="00AD0417">
        <w:rPr>
          <w:rFonts w:ascii="Times New Roman" w:eastAsia="Times New Roman" w:hAnsi="Times New Roman" w:cs="Times New Roman"/>
          <w:color w:val="000000"/>
        </w:rPr>
        <w:t>ny przez zamawiającego wynosi 36</w:t>
      </w:r>
      <w:r>
        <w:rPr>
          <w:rFonts w:ascii="Times New Roman" w:eastAsia="Times New Roman" w:hAnsi="Times New Roman" w:cs="Times New Roman"/>
          <w:color w:val="000000"/>
        </w:rPr>
        <w:t xml:space="preserve"> miesięcy). </w:t>
      </w:r>
    </w:p>
    <w:p w:rsidR="00C5369F" w:rsidRDefault="00C5369F">
      <w:pPr>
        <w:spacing w:before="100" w:beforeAutospacing="1" w:after="113" w:line="240" w:lineRule="auto"/>
        <w:ind w:left="284" w:hanging="284"/>
        <w:rPr>
          <w:rFonts w:ascii="Times New Roman" w:eastAsia="Times New Roman" w:hAnsi="Times New Roman" w:cs="Times New Roman"/>
          <w:color w:val="000000"/>
        </w:rPr>
      </w:pPr>
    </w:p>
    <w:p w:rsidR="00C5369F" w:rsidRPr="0050395E" w:rsidRDefault="00C5369F" w:rsidP="00C5369F">
      <w:pPr>
        <w:spacing w:before="100" w:beforeAutospacing="1" w:after="0" w:line="198" w:lineRule="atLeast"/>
        <w:rPr>
          <w:rFonts w:ascii="Times New Roman" w:eastAsia="Times New Roman" w:hAnsi="Times New Roman" w:cs="Times New Roman"/>
        </w:rPr>
      </w:pPr>
    </w:p>
    <w:p w:rsidR="00C5369F" w:rsidRDefault="00C5369F">
      <w:pPr>
        <w:spacing w:before="100" w:beforeAutospacing="1" w:after="113" w:line="240" w:lineRule="auto"/>
        <w:ind w:left="284" w:hanging="284"/>
        <w:rPr>
          <w:rFonts w:ascii="Times New Roman" w:eastAsia="Times New Roman" w:hAnsi="Times New Roman" w:cs="Times New Roman"/>
          <w:sz w:val="24"/>
          <w:szCs w:val="24"/>
        </w:rPr>
      </w:pPr>
    </w:p>
    <w:p w:rsidR="0033550C" w:rsidRDefault="009A1BB5">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w:t>
      </w:r>
      <w:r w:rsidR="00612F4E">
        <w:rPr>
          <w:rFonts w:ascii="Times New Roman" w:eastAsia="Times New Roman" w:hAnsi="Times New Roman" w:cs="Times New Roman"/>
        </w:rPr>
        <w:t>.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Pr="009A1BB5" w:rsidRDefault="00612F4E" w:rsidP="009A1BB5">
      <w:pPr>
        <w:pStyle w:val="Akapitzlist"/>
        <w:numPr>
          <w:ilvl w:val="0"/>
          <w:numId w:val="40"/>
        </w:numPr>
        <w:spacing w:before="100" w:beforeAutospacing="1" w:after="119" w:line="240" w:lineRule="auto"/>
        <w:jc w:val="both"/>
        <w:rPr>
          <w:rFonts w:ascii="Times New Roman" w:eastAsia="Times New Roman" w:hAnsi="Times New Roman" w:cs="Times New Roman"/>
        </w:rPr>
      </w:pPr>
      <w:r w:rsidRPr="009A1BB5">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9A1BB5">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7</w:t>
      </w:r>
      <w:r w:rsidR="00612F4E">
        <w:rPr>
          <w:rFonts w:ascii="Times New Roman" w:eastAsia="Times New Roman" w:hAnsi="Times New Roman" w:cs="Times New Roman"/>
          <w:color w:val="000000"/>
        </w:rPr>
        <w:t xml:space="preserve">.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9A1BB5">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8</w:t>
      </w:r>
      <w:r w:rsidR="00612F4E">
        <w:rPr>
          <w:rFonts w:ascii="Times New Roman" w:eastAsia="Times New Roman" w:hAnsi="Times New Roman" w:cs="Times New Roman"/>
        </w:rPr>
        <w:t>. Oświadczamy, że uważamy się za związanych niniejszą ofertą na czas wskazany w specyfikacji istotnych warunków zamówienia.</w:t>
      </w:r>
    </w:p>
    <w:p w:rsidR="0033550C" w:rsidRDefault="009A1BB5">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9</w:t>
      </w:r>
      <w:r w:rsidR="00612F4E">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w:t>
      </w:r>
      <w:r w:rsidR="00612F4E">
        <w:rPr>
          <w:rFonts w:ascii="Times New Roman" w:eastAsia="Times New Roman" w:hAnsi="Times New Roman" w:cs="Times New Roman"/>
        </w:rPr>
        <w:lastRenderedPageBreak/>
        <w:t xml:space="preserve">umowy na wyżej wymienionych warunkach w miejscu i terminie wyznaczonym przez zamawiającego. Oświadczamy, że zdajemy sobie sprawę, że obowiązującym wynagrodzeniem jest wynagrodzenie ryczałtowe w rozumieniu art. 632 kc, i że może się ono zmienić tylko w okolicznościach przedstawionych w § 2 ust. 3 i 4 wzoru umowy. </w:t>
      </w:r>
    </w:p>
    <w:p w:rsidR="0033550C" w:rsidRDefault="009A1BB5">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10</w:t>
      </w:r>
      <w:r w:rsidR="00612F4E">
        <w:rPr>
          <w:rFonts w:ascii="Times New Roman" w:eastAsia="Times New Roman" w:hAnsi="Times New Roman" w:cs="Times New Roman"/>
          <w:color w:val="000000"/>
        </w:rPr>
        <w:t>.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9A1BB5">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11</w:t>
      </w:r>
      <w:r w:rsidR="00612F4E">
        <w:rPr>
          <w:rFonts w:ascii="Times New Roman" w:eastAsia="Times New Roman" w:hAnsi="Times New Roman" w:cs="Times New Roman"/>
        </w:rPr>
        <w:t>.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9A1BB5">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12</w:t>
      </w:r>
      <w:r w:rsidR="00612F4E">
        <w:rPr>
          <w:rFonts w:ascii="Times New Roman" w:hAnsi="Times New Roman" w:cs="Times New Roman"/>
          <w:sz w:val="22"/>
          <w:szCs w:val="22"/>
        </w:rPr>
        <w:t xml:space="preserve">. Oświadczamy, że za wyjątkiem informacji i dokumentów zawartych w ofercie na stronach </w:t>
      </w:r>
      <w:r w:rsidR="00612F4E">
        <w:rPr>
          <w:rFonts w:ascii="Times New Roman" w:hAnsi="Times New Roman" w:cs="Times New Roman"/>
          <w:sz w:val="22"/>
          <w:szCs w:val="22"/>
        </w:rPr>
        <w:tab/>
      </w:r>
      <w:r w:rsidR="00612F4E">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KRS/CEiDG)</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Pzp),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w:t>
      </w:r>
      <w:r w:rsidR="00C5369F" w:rsidRPr="00C5369F">
        <w:rPr>
          <w:rFonts w:ascii="Times New Roman" w:hAnsi="Times New Roman" w:cs="Times New Roman"/>
        </w:rPr>
        <w:t xml:space="preserve"> </w:t>
      </w:r>
      <w:r w:rsidR="00C5369F">
        <w:rPr>
          <w:rFonts w:ascii="Times New Roman" w:hAnsi="Times New Roman" w:cs="Times New Roman"/>
        </w:rPr>
        <w:t>„</w:t>
      </w:r>
      <w:r w:rsidR="00C5369F">
        <w:rPr>
          <w:rFonts w:ascii="Times New Roman" w:hAnsi="Times New Roman" w:cs="Times New Roman"/>
          <w:b/>
          <w:bCs/>
          <w:i/>
          <w:iCs/>
        </w:rPr>
        <w:t>"</w:t>
      </w:r>
      <w:r w:rsidR="00C5369F" w:rsidRPr="000411A9">
        <w:rPr>
          <w:rFonts w:ascii="Times New Roman" w:hAnsi="Times New Roman" w:cs="Times New Roman"/>
          <w:sz w:val="24"/>
          <w:szCs w:val="24"/>
        </w:rPr>
        <w:t xml:space="preserve"> Budowa kanalizacji sanitarnej</w:t>
      </w:r>
      <w:r w:rsidR="00C5369F">
        <w:rPr>
          <w:rFonts w:ascii="Times New Roman" w:hAnsi="Times New Roman" w:cs="Times New Roman"/>
          <w:sz w:val="24"/>
          <w:szCs w:val="24"/>
        </w:rPr>
        <w:t xml:space="preserve"> wraz z przyłączami w miej</w:t>
      </w:r>
      <w:r w:rsidR="009A1BB5">
        <w:rPr>
          <w:rFonts w:ascii="Times New Roman" w:hAnsi="Times New Roman" w:cs="Times New Roman"/>
          <w:sz w:val="24"/>
          <w:szCs w:val="24"/>
        </w:rPr>
        <w:t>scowości Brzeziny Kolonia  drogi boczne od ul. Rzecznej</w:t>
      </w:r>
      <w:r w:rsidR="00C5369F">
        <w:rPr>
          <w:rFonts w:ascii="Times New Roman" w:hAnsi="Times New Roman" w:cs="Times New Roman"/>
          <w:sz w:val="24"/>
          <w:szCs w:val="24"/>
        </w:rPr>
        <w:t xml:space="preserve"> na działkach ewidencyjnych 343/11 i 347 oraz 227/14, 227/8, 227/9,227/10, 227/11, 227/12, 227/13</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art. 24 ust 1 pkt 12-23 ustawy Pzp.</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art. 24 ust. 5 ustawy Pzp</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Pzp </w:t>
      </w:r>
      <w:r>
        <w:rPr>
          <w:rFonts w:ascii="Times New Roman" w:eastAsia="Times New Roman" w:hAnsi="Times New Roman" w:cs="Times New Roman"/>
          <w:i/>
          <w:iCs/>
        </w:rPr>
        <w:t>(podać mającą zastosowanie podstawę wykluczenia spośród wymienionych w art. 24 ust. 1 pkt 13-14, 16-20 lub art. 24 ust. 5 ustawy Pzp</w:t>
      </w:r>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Pzp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następujący/e podmiot/y, na którego/ych zasoby powołuję się w niniejszym postępowaniu, tj.: …………………………………………………………………….……………………… </w:t>
      </w:r>
      <w:r>
        <w:rPr>
          <w:rFonts w:ascii="Times New Roman" w:eastAsia="Times New Roman" w:hAnsi="Times New Roman" w:cs="Times New Roman"/>
          <w:i/>
          <w:iCs/>
        </w:rPr>
        <w:t xml:space="preserve">(podać pełną nazwę/firmę, adres, a także w zależności od podmiotu: NIP/PESEL, KRS/CEiDG)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 xml:space="preserve">Oświadczam, że następujący/e podmiot/y, będący/e podwykonawcą/ami: ……………………………………………………………………..….…… </w:t>
      </w:r>
      <w:r>
        <w:rPr>
          <w:rFonts w:ascii="Times New Roman" w:eastAsia="Times New Roman" w:hAnsi="Times New Roman" w:cs="Times New Roman"/>
          <w:i/>
          <w:iCs/>
        </w:rPr>
        <w:t>(podać pełną nazwę/firmę, adres, a także w zależności od podmiotu: NIP/PESEL, KRS/CEiDG)</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KRS/CEiDG)</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Pzp),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 xml:space="preserve"> </w:t>
      </w:r>
      <w:r w:rsidR="00C5369F">
        <w:rPr>
          <w:rFonts w:ascii="Times New Roman" w:hAnsi="Times New Roman" w:cs="Times New Roman"/>
          <w:b/>
          <w:bCs/>
          <w:i/>
          <w:iCs/>
        </w:rPr>
        <w:t>"</w:t>
      </w:r>
      <w:r w:rsidR="00C5369F" w:rsidRPr="000411A9">
        <w:rPr>
          <w:rFonts w:ascii="Times New Roman" w:hAnsi="Times New Roman" w:cs="Times New Roman"/>
          <w:sz w:val="24"/>
          <w:szCs w:val="24"/>
        </w:rPr>
        <w:t xml:space="preserve"> Budowa kanalizacji sanitarnej</w:t>
      </w:r>
      <w:r w:rsidR="00C5369F">
        <w:rPr>
          <w:rFonts w:ascii="Times New Roman" w:hAnsi="Times New Roman" w:cs="Times New Roman"/>
          <w:sz w:val="24"/>
          <w:szCs w:val="24"/>
        </w:rPr>
        <w:t xml:space="preserve"> wraz z przyłączami w miej</w:t>
      </w:r>
      <w:r w:rsidR="009A1BB5">
        <w:rPr>
          <w:rFonts w:ascii="Times New Roman" w:hAnsi="Times New Roman" w:cs="Times New Roman"/>
          <w:sz w:val="24"/>
          <w:szCs w:val="24"/>
        </w:rPr>
        <w:t>scowości Brzeziny Kolonia  drogi boczne od ul. Rzecznej</w:t>
      </w:r>
      <w:r w:rsidR="00C5369F">
        <w:rPr>
          <w:rFonts w:ascii="Times New Roman" w:hAnsi="Times New Roman" w:cs="Times New Roman"/>
          <w:sz w:val="24"/>
          <w:szCs w:val="24"/>
        </w:rPr>
        <w:t xml:space="preserve"> na działkach ewidencyjnych 343/11 i 347 oraz 227/14, 227/8, 227/9,227/10, 227/11, 227/12, 227/13</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następującego/ych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Pzp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BF12B3">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w:t>
      </w:r>
      <w:r w:rsidR="00C5369F" w:rsidRPr="000411A9">
        <w:rPr>
          <w:rFonts w:ascii="Times New Roman" w:hAnsi="Times New Roman" w:cs="Times New Roman"/>
          <w:sz w:val="24"/>
          <w:szCs w:val="24"/>
        </w:rPr>
        <w:t>Budowa kanalizacji sanitarnej</w:t>
      </w:r>
      <w:r w:rsidR="00C5369F">
        <w:rPr>
          <w:rFonts w:ascii="Times New Roman" w:hAnsi="Times New Roman" w:cs="Times New Roman"/>
          <w:sz w:val="24"/>
          <w:szCs w:val="24"/>
        </w:rPr>
        <w:t xml:space="preserve"> wraz z przyłączami w miej</w:t>
      </w:r>
      <w:r w:rsidR="009A1BB5">
        <w:rPr>
          <w:rFonts w:ascii="Times New Roman" w:hAnsi="Times New Roman" w:cs="Times New Roman"/>
          <w:sz w:val="24"/>
          <w:szCs w:val="24"/>
        </w:rPr>
        <w:t>scowości Brzeziny Kolonia  drogi boczne od ul. Rzecznej</w:t>
      </w:r>
      <w:r w:rsidR="00C5369F">
        <w:rPr>
          <w:rFonts w:ascii="Times New Roman" w:hAnsi="Times New Roman" w:cs="Times New Roman"/>
          <w:sz w:val="24"/>
          <w:szCs w:val="24"/>
        </w:rPr>
        <w:t xml:space="preserve"> na działkach ewidencyjnych 343/11 i 347 oraz 227/14, 227/8, 227/9,227/10, 227/11, 227/12, 227/13</w:t>
      </w:r>
      <w:r w:rsidR="00612F4E">
        <w:rPr>
          <w:rFonts w:ascii="Times New Roman" w:hAnsi="Times New Roman" w:cs="Times New Roman"/>
        </w:rPr>
        <w:t>”</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sidR="00C5369F">
        <w:rPr>
          <w:rFonts w:ascii="Times New Roman" w:hAnsi="Times New Roman" w:cs="Times New Roman"/>
          <w:b/>
          <w:bCs/>
          <w:i/>
          <w:iCs/>
        </w:rPr>
        <w:t>"</w:t>
      </w:r>
      <w:r w:rsidR="00C5369F" w:rsidRPr="000411A9">
        <w:rPr>
          <w:rFonts w:ascii="Times New Roman" w:hAnsi="Times New Roman" w:cs="Times New Roman"/>
          <w:sz w:val="24"/>
          <w:szCs w:val="24"/>
        </w:rPr>
        <w:t xml:space="preserve"> Budowa kanalizacji sanitarnej</w:t>
      </w:r>
      <w:r w:rsidR="00C5369F">
        <w:rPr>
          <w:rFonts w:ascii="Times New Roman" w:hAnsi="Times New Roman" w:cs="Times New Roman"/>
          <w:sz w:val="24"/>
          <w:szCs w:val="24"/>
        </w:rPr>
        <w:t xml:space="preserve"> wraz z przyłączami w miej</w:t>
      </w:r>
      <w:r w:rsidR="009A1BB5">
        <w:rPr>
          <w:rFonts w:ascii="Times New Roman" w:hAnsi="Times New Roman" w:cs="Times New Roman"/>
          <w:sz w:val="24"/>
          <w:szCs w:val="24"/>
        </w:rPr>
        <w:t>scowości Brzeziny Kolonia  drogi boczne od ul. Rzecznej</w:t>
      </w:r>
      <w:r w:rsidR="00C5369F">
        <w:rPr>
          <w:rFonts w:ascii="Times New Roman" w:hAnsi="Times New Roman" w:cs="Times New Roman"/>
          <w:sz w:val="24"/>
          <w:szCs w:val="24"/>
        </w:rPr>
        <w:t xml:space="preserve"> na działkach ewidencyjnych 343/11 i 347 oraz 227/14, 227/8, 227/9,227/10, 227/11, 227/12, 227/13</w:t>
      </w:r>
      <w:r>
        <w:rPr>
          <w:rFonts w:ascii="Times New Roman" w:hAnsi="Times New Roman" w:cs="Times New Roman"/>
          <w:sz w:val="24"/>
          <w:szCs w:val="24"/>
        </w:rPr>
        <w:t>”</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9FD" w:rsidRDefault="000359FD" w:rsidP="00886FF7">
      <w:pPr>
        <w:spacing w:after="0" w:line="240" w:lineRule="auto"/>
      </w:pPr>
      <w:r>
        <w:separator/>
      </w:r>
    </w:p>
  </w:endnote>
  <w:endnote w:type="continuationSeparator" w:id="1">
    <w:p w:rsidR="000359FD" w:rsidRDefault="000359FD" w:rsidP="00886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F7" w:rsidRDefault="00886F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9FD" w:rsidRDefault="000359FD" w:rsidP="00886FF7">
      <w:pPr>
        <w:spacing w:after="0" w:line="240" w:lineRule="auto"/>
      </w:pPr>
      <w:r>
        <w:separator/>
      </w:r>
    </w:p>
  </w:footnote>
  <w:footnote w:type="continuationSeparator" w:id="1">
    <w:p w:rsidR="000359FD" w:rsidRDefault="000359FD" w:rsidP="00886F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BF80323"/>
    <w:multiLevelType w:val="multilevel"/>
    <w:tmpl w:val="CC4CF9F0"/>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345A217E"/>
    <w:multiLevelType w:val="multilevel"/>
    <w:tmpl w:val="85E2B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upperLetter"/>
      <w:lvlText w:val="%3)"/>
      <w:lvlJc w:val="left"/>
      <w:pPr>
        <w:ind w:left="2160" w:hanging="360"/>
      </w:pPr>
      <w:rPr>
        <w:rFonts w:hint="default"/>
      </w:rPr>
    </w:lvl>
    <w:lvl w:ilvl="3">
      <w:start w:val="1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2">
    <w:nsid w:val="3B100D3D"/>
    <w:multiLevelType w:val="multilevel"/>
    <w:tmpl w:val="2EEA3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65515"/>
    <w:multiLevelType w:val="multilevel"/>
    <w:tmpl w:val="94DEB51E"/>
    <w:lvl w:ilvl="0">
      <w:start w:val="3"/>
      <w:numFmt w:val="decimal"/>
      <w:lvlText w:val="%1"/>
      <w:lvlJc w:val="left"/>
      <w:pPr>
        <w:ind w:left="360" w:hanging="360"/>
      </w:pPr>
      <w:rPr>
        <w:rFonts w:hint="default"/>
      </w:rPr>
    </w:lvl>
    <w:lvl w:ilvl="1">
      <w:start w:val="5"/>
      <w:numFmt w:val="decimal"/>
      <w:lvlText w:val="%1.%2"/>
      <w:lvlJc w:val="left"/>
      <w:pPr>
        <w:ind w:left="433" w:hanging="36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024" w:hanging="1440"/>
      </w:pPr>
      <w:rPr>
        <w:rFonts w:hint="default"/>
      </w:rPr>
    </w:lvl>
  </w:abstractNum>
  <w:abstractNum w:abstractNumId="24">
    <w:nsid w:val="45F92AA1"/>
    <w:multiLevelType w:val="multilevel"/>
    <w:tmpl w:val="4EAA4B58"/>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97A1B43"/>
    <w:multiLevelType w:val="hybridMultilevel"/>
    <w:tmpl w:val="E3D87DCA"/>
    <w:lvl w:ilvl="0" w:tplc="04150017">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nsid w:val="56F24C55"/>
    <w:multiLevelType w:val="multilevel"/>
    <w:tmpl w:val="CD8620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CD571B"/>
    <w:multiLevelType w:val="multilevel"/>
    <w:tmpl w:val="CF2A3D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34">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35">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6">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7">
    <w:nsid w:val="67FB55BB"/>
    <w:multiLevelType w:val="multilevel"/>
    <w:tmpl w:val="83D4F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DBB78D4"/>
    <w:multiLevelType w:val="multilevel"/>
    <w:tmpl w:val="89388C0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8">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45"/>
  </w:num>
  <w:num w:numId="2">
    <w:abstractNumId w:val="6"/>
  </w:num>
  <w:num w:numId="3">
    <w:abstractNumId w:val="44"/>
  </w:num>
  <w:num w:numId="4">
    <w:abstractNumId w:val="43"/>
  </w:num>
  <w:num w:numId="5">
    <w:abstractNumId w:val="5"/>
  </w:num>
  <w:num w:numId="6">
    <w:abstractNumId w:val="34"/>
  </w:num>
  <w:num w:numId="7">
    <w:abstractNumId w:val="48"/>
  </w:num>
  <w:num w:numId="8">
    <w:abstractNumId w:val="12"/>
  </w:num>
  <w:num w:numId="9">
    <w:abstractNumId w:val="18"/>
  </w:num>
  <w:num w:numId="10">
    <w:abstractNumId w:val="10"/>
  </w:num>
  <w:num w:numId="11">
    <w:abstractNumId w:val="20"/>
  </w:num>
  <w:num w:numId="12">
    <w:abstractNumId w:val="3"/>
  </w:num>
  <w:num w:numId="13">
    <w:abstractNumId w:val="28"/>
  </w:num>
  <w:num w:numId="14">
    <w:abstractNumId w:val="35"/>
  </w:num>
  <w:num w:numId="15">
    <w:abstractNumId w:val="27"/>
  </w:num>
  <w:num w:numId="16">
    <w:abstractNumId w:val="11"/>
  </w:num>
  <w:num w:numId="17">
    <w:abstractNumId w:val="9"/>
  </w:num>
  <w:num w:numId="18">
    <w:abstractNumId w:val="16"/>
  </w:num>
  <w:num w:numId="19">
    <w:abstractNumId w:val="13"/>
    <w:lvlOverride w:ilvl="0">
      <w:startOverride w:val="1"/>
    </w:lvlOverride>
  </w:num>
  <w:num w:numId="20">
    <w:abstractNumId w:val="19"/>
  </w:num>
  <w:num w:numId="21">
    <w:abstractNumId w:val="46"/>
  </w:num>
  <w:num w:numId="22">
    <w:abstractNumId w:val="41"/>
  </w:num>
  <w:num w:numId="23">
    <w:abstractNumId w:val="47"/>
  </w:num>
  <w:num w:numId="24">
    <w:abstractNumId w:val="15"/>
  </w:num>
  <w:num w:numId="25">
    <w:abstractNumId w:val="42"/>
    <w:lvlOverride w:ilvl="0">
      <w:startOverride w:val="1"/>
    </w:lvlOverride>
  </w:num>
  <w:num w:numId="26">
    <w:abstractNumId w:val="8"/>
  </w:num>
  <w:num w:numId="27">
    <w:abstractNumId w:val="2"/>
  </w:num>
  <w:num w:numId="28">
    <w:abstractNumId w:val="40"/>
    <w:lvlOverride w:ilvl="0">
      <w:startOverride w:val="1"/>
    </w:lvlOverride>
  </w:num>
  <w:num w:numId="29">
    <w:abstractNumId w:val="4"/>
  </w:num>
  <w:num w:numId="30">
    <w:abstractNumId w:val="0"/>
    <w:lvlOverride w:ilvl="0">
      <w:startOverride w:val="1"/>
    </w:lvlOverride>
  </w:num>
  <w:num w:numId="31">
    <w:abstractNumId w:val="31"/>
  </w:num>
  <w:num w:numId="32">
    <w:abstractNumId w:val="26"/>
  </w:num>
  <w:num w:numId="33">
    <w:abstractNumId w:val="7"/>
    <w:lvlOverride w:ilvl="0">
      <w:startOverride w:val="1"/>
    </w:lvlOverride>
  </w:num>
  <w:num w:numId="34">
    <w:abstractNumId w:val="36"/>
  </w:num>
  <w:num w:numId="35">
    <w:abstractNumId w:val="1"/>
  </w:num>
  <w:num w:numId="36">
    <w:abstractNumId w:val="33"/>
  </w:num>
  <w:num w:numId="37">
    <w:abstractNumId w:val="21"/>
  </w:num>
  <w:num w:numId="38">
    <w:abstractNumId w:val="32"/>
  </w:num>
  <w:num w:numId="39">
    <w:abstractNumId w:val="38"/>
    <w:lvlOverride w:ilvl="0">
      <w:startOverride w:val="1"/>
    </w:lvlOverride>
  </w:num>
  <w:num w:numId="40">
    <w:abstractNumId w:val="14"/>
  </w:num>
  <w:num w:numId="41">
    <w:abstractNumId w:val="17"/>
  </w:num>
  <w:num w:numId="42">
    <w:abstractNumId w:val="22"/>
  </w:num>
  <w:num w:numId="43">
    <w:abstractNumId w:val="29"/>
  </w:num>
  <w:num w:numId="44">
    <w:abstractNumId w:val="39"/>
  </w:num>
  <w:num w:numId="45">
    <w:abstractNumId w:val="37"/>
  </w:num>
  <w:num w:numId="46">
    <w:abstractNumId w:val="25"/>
  </w:num>
  <w:num w:numId="47">
    <w:abstractNumId w:val="23"/>
  </w:num>
  <w:num w:numId="48">
    <w:abstractNumId w:val="24"/>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6378A"/>
    <w:rsid w:val="00004D9F"/>
    <w:rsid w:val="000072AD"/>
    <w:rsid w:val="00010B4B"/>
    <w:rsid w:val="00014381"/>
    <w:rsid w:val="000359FD"/>
    <w:rsid w:val="00042EDE"/>
    <w:rsid w:val="00072310"/>
    <w:rsid w:val="000752A9"/>
    <w:rsid w:val="0007639C"/>
    <w:rsid w:val="000765D3"/>
    <w:rsid w:val="00084360"/>
    <w:rsid w:val="00086B09"/>
    <w:rsid w:val="000940F2"/>
    <w:rsid w:val="00094519"/>
    <w:rsid w:val="00095937"/>
    <w:rsid w:val="000B1D73"/>
    <w:rsid w:val="000B3B3F"/>
    <w:rsid w:val="000B4D5C"/>
    <w:rsid w:val="000C2838"/>
    <w:rsid w:val="000C317D"/>
    <w:rsid w:val="000D3A84"/>
    <w:rsid w:val="000D5EC1"/>
    <w:rsid w:val="000F5520"/>
    <w:rsid w:val="000F64FF"/>
    <w:rsid w:val="0010368A"/>
    <w:rsid w:val="0012639A"/>
    <w:rsid w:val="00127E86"/>
    <w:rsid w:val="0013261A"/>
    <w:rsid w:val="00132826"/>
    <w:rsid w:val="00133224"/>
    <w:rsid w:val="001368B7"/>
    <w:rsid w:val="001526BE"/>
    <w:rsid w:val="00162935"/>
    <w:rsid w:val="00163185"/>
    <w:rsid w:val="0016378A"/>
    <w:rsid w:val="00163E31"/>
    <w:rsid w:val="00173492"/>
    <w:rsid w:val="00175E82"/>
    <w:rsid w:val="00176F8B"/>
    <w:rsid w:val="001B12C0"/>
    <w:rsid w:val="001C46AF"/>
    <w:rsid w:val="001D2E1E"/>
    <w:rsid w:val="001F46DC"/>
    <w:rsid w:val="00203856"/>
    <w:rsid w:val="00211244"/>
    <w:rsid w:val="00212AC9"/>
    <w:rsid w:val="002136BD"/>
    <w:rsid w:val="002252BF"/>
    <w:rsid w:val="00234BC8"/>
    <w:rsid w:val="0024076B"/>
    <w:rsid w:val="00245549"/>
    <w:rsid w:val="00251172"/>
    <w:rsid w:val="00251E99"/>
    <w:rsid w:val="00253930"/>
    <w:rsid w:val="00256DEB"/>
    <w:rsid w:val="0026129C"/>
    <w:rsid w:val="00263170"/>
    <w:rsid w:val="00264785"/>
    <w:rsid w:val="00266814"/>
    <w:rsid w:val="00273DBA"/>
    <w:rsid w:val="00287469"/>
    <w:rsid w:val="002876EA"/>
    <w:rsid w:val="0029060E"/>
    <w:rsid w:val="00291779"/>
    <w:rsid w:val="002923FF"/>
    <w:rsid w:val="00296224"/>
    <w:rsid w:val="002A065F"/>
    <w:rsid w:val="002A56D7"/>
    <w:rsid w:val="002B0A37"/>
    <w:rsid w:val="002B1176"/>
    <w:rsid w:val="002B118B"/>
    <w:rsid w:val="002B28A0"/>
    <w:rsid w:val="002C43A2"/>
    <w:rsid w:val="002D6814"/>
    <w:rsid w:val="002E2153"/>
    <w:rsid w:val="002E3053"/>
    <w:rsid w:val="002E3533"/>
    <w:rsid w:val="002E3889"/>
    <w:rsid w:val="002E7256"/>
    <w:rsid w:val="002F2555"/>
    <w:rsid w:val="003052A2"/>
    <w:rsid w:val="00314510"/>
    <w:rsid w:val="003234D0"/>
    <w:rsid w:val="0033550C"/>
    <w:rsid w:val="00336DD5"/>
    <w:rsid w:val="003376EF"/>
    <w:rsid w:val="00342BC1"/>
    <w:rsid w:val="003442E9"/>
    <w:rsid w:val="003467A0"/>
    <w:rsid w:val="003476B1"/>
    <w:rsid w:val="00350A3C"/>
    <w:rsid w:val="00350E25"/>
    <w:rsid w:val="00357BB0"/>
    <w:rsid w:val="003608B6"/>
    <w:rsid w:val="00361129"/>
    <w:rsid w:val="0036134D"/>
    <w:rsid w:val="00365485"/>
    <w:rsid w:val="003664EB"/>
    <w:rsid w:val="00380262"/>
    <w:rsid w:val="00382A33"/>
    <w:rsid w:val="003911B5"/>
    <w:rsid w:val="003911F9"/>
    <w:rsid w:val="003971BA"/>
    <w:rsid w:val="003A08BA"/>
    <w:rsid w:val="003B258E"/>
    <w:rsid w:val="003B2EF4"/>
    <w:rsid w:val="003B35DF"/>
    <w:rsid w:val="003B5A47"/>
    <w:rsid w:val="003C3E15"/>
    <w:rsid w:val="003D2A1D"/>
    <w:rsid w:val="003D41DE"/>
    <w:rsid w:val="003D7165"/>
    <w:rsid w:val="003E0867"/>
    <w:rsid w:val="003E382F"/>
    <w:rsid w:val="003F071F"/>
    <w:rsid w:val="0040389F"/>
    <w:rsid w:val="00406ADA"/>
    <w:rsid w:val="004074C1"/>
    <w:rsid w:val="0042206E"/>
    <w:rsid w:val="0043345F"/>
    <w:rsid w:val="00434931"/>
    <w:rsid w:val="0044310A"/>
    <w:rsid w:val="0044789D"/>
    <w:rsid w:val="004509B1"/>
    <w:rsid w:val="004610E5"/>
    <w:rsid w:val="004723B1"/>
    <w:rsid w:val="0048426C"/>
    <w:rsid w:val="00485212"/>
    <w:rsid w:val="00485939"/>
    <w:rsid w:val="00486A8D"/>
    <w:rsid w:val="00486F6B"/>
    <w:rsid w:val="00492496"/>
    <w:rsid w:val="00496207"/>
    <w:rsid w:val="004A0043"/>
    <w:rsid w:val="004A16EF"/>
    <w:rsid w:val="004C54DE"/>
    <w:rsid w:val="004C5F3D"/>
    <w:rsid w:val="004C6069"/>
    <w:rsid w:val="004D067E"/>
    <w:rsid w:val="004D5BFE"/>
    <w:rsid w:val="004D693C"/>
    <w:rsid w:val="004D7D48"/>
    <w:rsid w:val="004E1B6A"/>
    <w:rsid w:val="004E2A9B"/>
    <w:rsid w:val="00502D06"/>
    <w:rsid w:val="0050395E"/>
    <w:rsid w:val="00521649"/>
    <w:rsid w:val="0052180A"/>
    <w:rsid w:val="00532F12"/>
    <w:rsid w:val="00533658"/>
    <w:rsid w:val="005339B2"/>
    <w:rsid w:val="00534B53"/>
    <w:rsid w:val="005660F6"/>
    <w:rsid w:val="00587AAA"/>
    <w:rsid w:val="00592A7C"/>
    <w:rsid w:val="005A4FB6"/>
    <w:rsid w:val="005B1867"/>
    <w:rsid w:val="005B5C05"/>
    <w:rsid w:val="005D1E00"/>
    <w:rsid w:val="005D7B40"/>
    <w:rsid w:val="005E1ED3"/>
    <w:rsid w:val="005F5CE2"/>
    <w:rsid w:val="005F7328"/>
    <w:rsid w:val="00601F5E"/>
    <w:rsid w:val="00602EAE"/>
    <w:rsid w:val="00605427"/>
    <w:rsid w:val="00611598"/>
    <w:rsid w:val="00612F4E"/>
    <w:rsid w:val="00630B45"/>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D6FF2"/>
    <w:rsid w:val="006E1C4D"/>
    <w:rsid w:val="006E4C7D"/>
    <w:rsid w:val="006E6521"/>
    <w:rsid w:val="006F02F5"/>
    <w:rsid w:val="006F15D0"/>
    <w:rsid w:val="006F1DCA"/>
    <w:rsid w:val="006F3D8D"/>
    <w:rsid w:val="006F42B8"/>
    <w:rsid w:val="006F6E3C"/>
    <w:rsid w:val="006F729F"/>
    <w:rsid w:val="00703A0B"/>
    <w:rsid w:val="00713E86"/>
    <w:rsid w:val="00732255"/>
    <w:rsid w:val="00734780"/>
    <w:rsid w:val="0074512C"/>
    <w:rsid w:val="007469F2"/>
    <w:rsid w:val="0074767A"/>
    <w:rsid w:val="00751194"/>
    <w:rsid w:val="00751796"/>
    <w:rsid w:val="00757F24"/>
    <w:rsid w:val="007647B0"/>
    <w:rsid w:val="00780182"/>
    <w:rsid w:val="0078042B"/>
    <w:rsid w:val="0079476E"/>
    <w:rsid w:val="0079777F"/>
    <w:rsid w:val="007A28E1"/>
    <w:rsid w:val="007A3712"/>
    <w:rsid w:val="007B1069"/>
    <w:rsid w:val="007B45C8"/>
    <w:rsid w:val="007B721D"/>
    <w:rsid w:val="007C343A"/>
    <w:rsid w:val="007C4041"/>
    <w:rsid w:val="007D1C1F"/>
    <w:rsid w:val="007D28BC"/>
    <w:rsid w:val="007D60DE"/>
    <w:rsid w:val="007D622F"/>
    <w:rsid w:val="007E2C71"/>
    <w:rsid w:val="007F0967"/>
    <w:rsid w:val="007F44C6"/>
    <w:rsid w:val="007F6F07"/>
    <w:rsid w:val="00800A88"/>
    <w:rsid w:val="008026E5"/>
    <w:rsid w:val="0080352F"/>
    <w:rsid w:val="008062A6"/>
    <w:rsid w:val="008072AB"/>
    <w:rsid w:val="008107C7"/>
    <w:rsid w:val="00811028"/>
    <w:rsid w:val="008157E7"/>
    <w:rsid w:val="0082131A"/>
    <w:rsid w:val="00821893"/>
    <w:rsid w:val="00823E21"/>
    <w:rsid w:val="00823FCD"/>
    <w:rsid w:val="0082464B"/>
    <w:rsid w:val="00825584"/>
    <w:rsid w:val="00832E64"/>
    <w:rsid w:val="00835CC2"/>
    <w:rsid w:val="00842576"/>
    <w:rsid w:val="008513DA"/>
    <w:rsid w:val="00860348"/>
    <w:rsid w:val="00864A3E"/>
    <w:rsid w:val="00864EE8"/>
    <w:rsid w:val="0087169C"/>
    <w:rsid w:val="008756B0"/>
    <w:rsid w:val="008773A5"/>
    <w:rsid w:val="00880F2E"/>
    <w:rsid w:val="00886FF7"/>
    <w:rsid w:val="00890ACD"/>
    <w:rsid w:val="008947C3"/>
    <w:rsid w:val="00896DA7"/>
    <w:rsid w:val="008A0820"/>
    <w:rsid w:val="008A2956"/>
    <w:rsid w:val="008A51D8"/>
    <w:rsid w:val="008A7D72"/>
    <w:rsid w:val="008D3B5F"/>
    <w:rsid w:val="008D5126"/>
    <w:rsid w:val="008E2C2A"/>
    <w:rsid w:val="008E39EA"/>
    <w:rsid w:val="008F6400"/>
    <w:rsid w:val="0090262E"/>
    <w:rsid w:val="0091555F"/>
    <w:rsid w:val="009213D6"/>
    <w:rsid w:val="00924911"/>
    <w:rsid w:val="00925FD5"/>
    <w:rsid w:val="009331BD"/>
    <w:rsid w:val="009349E0"/>
    <w:rsid w:val="00934A53"/>
    <w:rsid w:val="0093645C"/>
    <w:rsid w:val="00950C47"/>
    <w:rsid w:val="00951582"/>
    <w:rsid w:val="00956B9B"/>
    <w:rsid w:val="00961B47"/>
    <w:rsid w:val="00971CB4"/>
    <w:rsid w:val="009736DC"/>
    <w:rsid w:val="009A1BB5"/>
    <w:rsid w:val="009A2233"/>
    <w:rsid w:val="009A5218"/>
    <w:rsid w:val="009A5B5C"/>
    <w:rsid w:val="009C0898"/>
    <w:rsid w:val="009C277C"/>
    <w:rsid w:val="009D613D"/>
    <w:rsid w:val="009D7EDA"/>
    <w:rsid w:val="009E0F0E"/>
    <w:rsid w:val="009E1EBB"/>
    <w:rsid w:val="009E3326"/>
    <w:rsid w:val="009F0A92"/>
    <w:rsid w:val="009F246B"/>
    <w:rsid w:val="009F4CF0"/>
    <w:rsid w:val="009F65E8"/>
    <w:rsid w:val="009F7F52"/>
    <w:rsid w:val="00A066F1"/>
    <w:rsid w:val="00A21FDB"/>
    <w:rsid w:val="00A2321D"/>
    <w:rsid w:val="00A331CA"/>
    <w:rsid w:val="00A346D0"/>
    <w:rsid w:val="00A42377"/>
    <w:rsid w:val="00A448CD"/>
    <w:rsid w:val="00A5236E"/>
    <w:rsid w:val="00A625B5"/>
    <w:rsid w:val="00A62ED3"/>
    <w:rsid w:val="00A676E2"/>
    <w:rsid w:val="00A77A00"/>
    <w:rsid w:val="00A81E65"/>
    <w:rsid w:val="00A827C7"/>
    <w:rsid w:val="00A82BEC"/>
    <w:rsid w:val="00A841A4"/>
    <w:rsid w:val="00A9530B"/>
    <w:rsid w:val="00AA3FE3"/>
    <w:rsid w:val="00AA6C14"/>
    <w:rsid w:val="00AD0417"/>
    <w:rsid w:val="00AD39C1"/>
    <w:rsid w:val="00AE65A3"/>
    <w:rsid w:val="00B039A2"/>
    <w:rsid w:val="00B05922"/>
    <w:rsid w:val="00B05B02"/>
    <w:rsid w:val="00B06BB3"/>
    <w:rsid w:val="00B25972"/>
    <w:rsid w:val="00B25D6A"/>
    <w:rsid w:val="00B347E9"/>
    <w:rsid w:val="00B45096"/>
    <w:rsid w:val="00B4733E"/>
    <w:rsid w:val="00B5044E"/>
    <w:rsid w:val="00B552BD"/>
    <w:rsid w:val="00B617EA"/>
    <w:rsid w:val="00B6319C"/>
    <w:rsid w:val="00B71F3A"/>
    <w:rsid w:val="00B74721"/>
    <w:rsid w:val="00B812A4"/>
    <w:rsid w:val="00B93317"/>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E61BE"/>
    <w:rsid w:val="00BF12B3"/>
    <w:rsid w:val="00BF12BC"/>
    <w:rsid w:val="00BF4FCE"/>
    <w:rsid w:val="00BF6168"/>
    <w:rsid w:val="00C05E2C"/>
    <w:rsid w:val="00C20FD7"/>
    <w:rsid w:val="00C339E4"/>
    <w:rsid w:val="00C36FA7"/>
    <w:rsid w:val="00C4401A"/>
    <w:rsid w:val="00C45BEE"/>
    <w:rsid w:val="00C476B7"/>
    <w:rsid w:val="00C5369F"/>
    <w:rsid w:val="00C54A14"/>
    <w:rsid w:val="00C54FC9"/>
    <w:rsid w:val="00C6036A"/>
    <w:rsid w:val="00C77C34"/>
    <w:rsid w:val="00C8006F"/>
    <w:rsid w:val="00C812A2"/>
    <w:rsid w:val="00C81E14"/>
    <w:rsid w:val="00C9735D"/>
    <w:rsid w:val="00CA0129"/>
    <w:rsid w:val="00CA0A04"/>
    <w:rsid w:val="00CA334C"/>
    <w:rsid w:val="00CA4702"/>
    <w:rsid w:val="00CA55DE"/>
    <w:rsid w:val="00CB2A51"/>
    <w:rsid w:val="00CB31C3"/>
    <w:rsid w:val="00CC27C2"/>
    <w:rsid w:val="00CD1207"/>
    <w:rsid w:val="00CD3B80"/>
    <w:rsid w:val="00CD4346"/>
    <w:rsid w:val="00CD78E0"/>
    <w:rsid w:val="00CD7BC0"/>
    <w:rsid w:val="00CE00F6"/>
    <w:rsid w:val="00CE2F44"/>
    <w:rsid w:val="00CE518A"/>
    <w:rsid w:val="00CE53A4"/>
    <w:rsid w:val="00CE62D3"/>
    <w:rsid w:val="00CE71CC"/>
    <w:rsid w:val="00CF6D46"/>
    <w:rsid w:val="00D05063"/>
    <w:rsid w:val="00D056B4"/>
    <w:rsid w:val="00D1646A"/>
    <w:rsid w:val="00D30CFE"/>
    <w:rsid w:val="00D51475"/>
    <w:rsid w:val="00D64888"/>
    <w:rsid w:val="00D70B19"/>
    <w:rsid w:val="00D71062"/>
    <w:rsid w:val="00D80BB4"/>
    <w:rsid w:val="00D80E7E"/>
    <w:rsid w:val="00D9096E"/>
    <w:rsid w:val="00D92269"/>
    <w:rsid w:val="00D95E7E"/>
    <w:rsid w:val="00DA2275"/>
    <w:rsid w:val="00DB14A7"/>
    <w:rsid w:val="00DB1A78"/>
    <w:rsid w:val="00DC06AD"/>
    <w:rsid w:val="00DC408C"/>
    <w:rsid w:val="00DC7CF4"/>
    <w:rsid w:val="00DD3DB6"/>
    <w:rsid w:val="00DE0D14"/>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41C22"/>
    <w:rsid w:val="00E50FF8"/>
    <w:rsid w:val="00E5245D"/>
    <w:rsid w:val="00E6029D"/>
    <w:rsid w:val="00E62B67"/>
    <w:rsid w:val="00E7361F"/>
    <w:rsid w:val="00E83A69"/>
    <w:rsid w:val="00E84AE4"/>
    <w:rsid w:val="00E93A40"/>
    <w:rsid w:val="00E94EBD"/>
    <w:rsid w:val="00E95935"/>
    <w:rsid w:val="00E972A9"/>
    <w:rsid w:val="00EA2653"/>
    <w:rsid w:val="00EA2C71"/>
    <w:rsid w:val="00EA55CC"/>
    <w:rsid w:val="00EB2957"/>
    <w:rsid w:val="00EC0F73"/>
    <w:rsid w:val="00EC5935"/>
    <w:rsid w:val="00ED140D"/>
    <w:rsid w:val="00ED31CC"/>
    <w:rsid w:val="00ED6213"/>
    <w:rsid w:val="00EE252F"/>
    <w:rsid w:val="00EF0810"/>
    <w:rsid w:val="00EF3C04"/>
    <w:rsid w:val="00EF4CCC"/>
    <w:rsid w:val="00EF4F1F"/>
    <w:rsid w:val="00F00A1F"/>
    <w:rsid w:val="00F177B0"/>
    <w:rsid w:val="00F20F3B"/>
    <w:rsid w:val="00F2460B"/>
    <w:rsid w:val="00F2755B"/>
    <w:rsid w:val="00F359DE"/>
    <w:rsid w:val="00F4551D"/>
    <w:rsid w:val="00F52B9F"/>
    <w:rsid w:val="00F710C3"/>
    <w:rsid w:val="00F715B1"/>
    <w:rsid w:val="00F71D3D"/>
    <w:rsid w:val="00F7330D"/>
    <w:rsid w:val="00F74E3C"/>
    <w:rsid w:val="00F81EBC"/>
    <w:rsid w:val="00F843C0"/>
    <w:rsid w:val="00F85A11"/>
    <w:rsid w:val="00F9267A"/>
    <w:rsid w:val="00FA619A"/>
    <w:rsid w:val="00FB66AC"/>
    <w:rsid w:val="00FC2087"/>
    <w:rsid w:val="00FD0C26"/>
    <w:rsid w:val="00FD159F"/>
    <w:rsid w:val="00FD4FE6"/>
    <w:rsid w:val="00FE784B"/>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1"/>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paragraph" w:styleId="Tekstprzypisukocowego">
    <w:name w:val="endnote text"/>
    <w:basedOn w:val="Normalny"/>
    <w:link w:val="TekstprzypisukocowegoZnak"/>
    <w:uiPriority w:val="99"/>
    <w:semiHidden/>
    <w:unhideWhenUsed/>
    <w:rsid w:val="00886F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6FF7"/>
  </w:style>
  <w:style w:type="character" w:styleId="Odwoanieprzypisukocowego">
    <w:name w:val="endnote reference"/>
    <w:basedOn w:val="Domylnaczcionkaakapitu"/>
    <w:uiPriority w:val="99"/>
    <w:semiHidden/>
    <w:unhideWhenUsed/>
    <w:rsid w:val="00886FF7"/>
    <w:rPr>
      <w:vertAlign w:val="superscript"/>
    </w:rPr>
  </w:style>
  <w:style w:type="character" w:styleId="Odwoanieprzypisudolnego">
    <w:name w:val="footnote reference"/>
    <w:basedOn w:val="Domylnaczcionkaakapitu"/>
    <w:uiPriority w:val="99"/>
    <w:semiHidden/>
    <w:unhideWhenUsed/>
    <w:rsid w:val="00886FF7"/>
    <w:rPr>
      <w:vertAlign w:val="superscript"/>
    </w:rPr>
  </w:style>
  <w:style w:type="paragraph" w:styleId="Nagwek">
    <w:name w:val="header"/>
    <w:basedOn w:val="Normalny"/>
    <w:link w:val="NagwekZnak"/>
    <w:uiPriority w:val="99"/>
    <w:semiHidden/>
    <w:unhideWhenUsed/>
    <w:rsid w:val="00886F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6FF7"/>
    <w:rPr>
      <w:sz w:val="22"/>
      <w:szCs w:val="22"/>
    </w:rPr>
  </w:style>
  <w:style w:type="paragraph" w:styleId="Stopka">
    <w:name w:val="footer"/>
    <w:basedOn w:val="Normalny"/>
    <w:link w:val="StopkaZnak"/>
    <w:uiPriority w:val="99"/>
    <w:unhideWhenUsed/>
    <w:rsid w:val="00886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FF7"/>
    <w:rPr>
      <w:sz w:val="22"/>
      <w:szCs w:val="22"/>
    </w:rPr>
  </w:style>
  <w:style w:type="paragraph" w:styleId="Tekstdymka">
    <w:name w:val="Balloon Text"/>
    <w:basedOn w:val="Normalny"/>
    <w:link w:val="TekstdymkaZnak"/>
    <w:uiPriority w:val="99"/>
    <w:semiHidden/>
    <w:unhideWhenUsed/>
    <w:rsid w:val="00886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FF7"/>
    <w:rPr>
      <w:rFonts w:ascii="Tahoma" w:hAnsi="Tahoma" w:cs="Tahoma"/>
      <w:sz w:val="16"/>
      <w:szCs w:val="16"/>
    </w:rPr>
  </w:style>
  <w:style w:type="character" w:styleId="Tekstzastpczy">
    <w:name w:val="Placeholder Text"/>
    <w:basedOn w:val="Domylnaczcionkaakapitu"/>
    <w:uiPriority w:val="99"/>
    <w:unhideWhenUsed/>
    <w:rsid w:val="00380262"/>
    <w:rPr>
      <w:color w:val="808080"/>
    </w:rPr>
  </w:style>
  <w:style w:type="table" w:styleId="Tabela-Siatka">
    <w:name w:val="Table Grid"/>
    <w:basedOn w:val="Standardowy"/>
    <w:uiPriority w:val="59"/>
    <w:rsid w:val="00CE6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p.poczesna.p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0F0F6-1B6B-4D0E-BA3E-ED7DCE36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40</Pages>
  <Words>12274</Words>
  <Characters>73649</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183</cp:revision>
  <cp:lastPrinted>2018-09-27T10:18:00Z</cp:lastPrinted>
  <dcterms:created xsi:type="dcterms:W3CDTF">2017-06-12T14:13:00Z</dcterms:created>
  <dcterms:modified xsi:type="dcterms:W3CDTF">2018-10-01T06:47:00Z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